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540" w:rsidRPr="00EF2540" w:rsidRDefault="00EF2540" w:rsidP="00C35A5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EF2540">
        <w:rPr>
          <w:rFonts w:cs="Times New Roman"/>
          <w:b/>
          <w:bCs/>
          <w:sz w:val="28"/>
          <w:szCs w:val="28"/>
        </w:rPr>
        <w:t>RAPPORTO DI AUTOVALUTAZIONE (RAV)</w:t>
      </w:r>
    </w:p>
    <w:p w:rsidR="00EF2540" w:rsidRDefault="00EF2540" w:rsidP="00C35A5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  <w:u w:val="single"/>
        </w:rPr>
      </w:pPr>
    </w:p>
    <w:p w:rsidR="0002025F" w:rsidRPr="00C35A5E" w:rsidRDefault="00851E0C" w:rsidP="00C35A5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</w:rPr>
        <w:t xml:space="preserve">3 A) </w:t>
      </w:r>
      <w:bookmarkStart w:id="0" w:name="_GoBack"/>
      <w:bookmarkEnd w:id="0"/>
      <w:r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="002509B4">
        <w:rPr>
          <w:rFonts w:cs="Times New Roman"/>
          <w:b/>
          <w:bCs/>
          <w:sz w:val="28"/>
          <w:szCs w:val="28"/>
          <w:u w:val="single"/>
        </w:rPr>
        <w:t>Processi – Pratiche educative e didattiche</w:t>
      </w:r>
    </w:p>
    <w:p w:rsidR="0002025F" w:rsidRDefault="0002025F" w:rsidP="0002025F">
      <w:pPr>
        <w:autoSpaceDE w:val="0"/>
        <w:autoSpaceDN w:val="0"/>
        <w:adjustRightInd w:val="0"/>
        <w:spacing w:after="0" w:line="240" w:lineRule="auto"/>
        <w:rPr>
          <w:b/>
          <w:bCs/>
          <w:sz w:val="26"/>
          <w:szCs w:val="26"/>
        </w:rPr>
      </w:pPr>
    </w:p>
    <w:p w:rsidR="0002025F" w:rsidRDefault="002509B4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b/>
          <w:bCs/>
          <w:sz w:val="26"/>
          <w:szCs w:val="26"/>
        </w:rPr>
        <w:t>3.1 Curricolo, progettazione e valutazione</w:t>
      </w:r>
    </w:p>
    <w:p w:rsidR="0002025F" w:rsidRDefault="0002025F" w:rsidP="0002025F">
      <w:pPr>
        <w:autoSpaceDE w:val="0"/>
        <w:autoSpaceDN w:val="0"/>
        <w:adjustRightInd w:val="0"/>
        <w:spacing w:after="0" w:line="240" w:lineRule="auto"/>
        <w:rPr>
          <w:i/>
          <w:iCs/>
        </w:rPr>
      </w:pPr>
    </w:p>
    <w:p w:rsidR="0002025F" w:rsidRDefault="0002025F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i/>
          <w:iCs/>
        </w:rPr>
        <w:t xml:space="preserve">Definizione dell'area - </w:t>
      </w:r>
    </w:p>
    <w:p w:rsidR="002509B4" w:rsidRPr="002509B4" w:rsidRDefault="002509B4" w:rsidP="00DB17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2509B4">
        <w:rPr>
          <w:rFonts w:ascii="Calibri" w:hAnsi="Calibri" w:cs="Calibri"/>
          <w:color w:val="000000"/>
        </w:rPr>
        <w:t xml:space="preserve">Eventuale orientamento pedagogico della scuola (montessoriano, steineriano, altro). </w:t>
      </w:r>
      <w:r w:rsidR="006C30FE">
        <w:rPr>
          <w:rFonts w:ascii="Calibri" w:hAnsi="Calibri" w:cs="Calibri"/>
          <w:color w:val="000000"/>
        </w:rPr>
        <w:t xml:space="preserve"> </w:t>
      </w:r>
      <w:r w:rsidRPr="002509B4">
        <w:rPr>
          <w:rFonts w:ascii="Calibri" w:hAnsi="Calibri" w:cs="Calibri"/>
          <w:color w:val="000000"/>
        </w:rPr>
        <w:t xml:space="preserve">Definizione di attività, traguardi e obiettivi a livello di scuola e capacità di rispondere alle attese educative e formative provenienti dalla comunità di appartenenza. Modalità di progettazione didattica, monitoraggio e revisione delle scelte progettuali effettuate dagli insegnanti. Modalità impiegate per rilevare le risorse, le esigenze e gli interessi dei bambini e per tenerne conto. </w:t>
      </w:r>
    </w:p>
    <w:p w:rsidR="006C30FE" w:rsidRDefault="002509B4" w:rsidP="00DB17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2509B4">
        <w:rPr>
          <w:rFonts w:ascii="Calibri" w:hAnsi="Calibri" w:cs="Calibri"/>
          <w:color w:val="000000"/>
        </w:rPr>
        <w:t>Il curricolo è qui definito come l'autonoma elaborazione da parte della scuola, sulla base delle esigenze e delle caratteristiche dei bambini e delle famiglie, di un’offerta formativa idonea a promuovere nei bambini condizioni di benessere e opportunità di apprendimento. Il curricolo propone una pluralità di esperienze che consentano lo sviluppo e la promozione di specifiche attitudini e competenze, in armonia con quanto indicato nei documenti ministeriali</w:t>
      </w:r>
      <w:r w:rsidRPr="002509B4">
        <w:rPr>
          <w:rFonts w:ascii="Calibri" w:hAnsi="Calibri" w:cs="Calibri"/>
          <w:color w:val="000000"/>
          <w:sz w:val="14"/>
          <w:szCs w:val="14"/>
        </w:rPr>
        <w:t>2</w:t>
      </w:r>
      <w:r w:rsidRPr="002509B4">
        <w:rPr>
          <w:rFonts w:ascii="Calibri" w:hAnsi="Calibri" w:cs="Calibri"/>
          <w:color w:val="000000"/>
        </w:rPr>
        <w:t xml:space="preserve">. La progettazione didattica è qui definita come l'insieme delle scelte pedagogiche, metodologiche e didattiche adottate dagli insegnanti collegialmente. Il curricolo di istituto, la progettazione educativo-didattica e la rilevazione delle acquisizioni dei bambini sono strettamente interconnessi; nel RAV sono suddivisi in </w:t>
      </w:r>
      <w:proofErr w:type="spellStart"/>
      <w:r w:rsidRPr="002509B4">
        <w:rPr>
          <w:rFonts w:ascii="Calibri" w:hAnsi="Calibri" w:cs="Calibri"/>
          <w:color w:val="000000"/>
        </w:rPr>
        <w:t>sottoaree</w:t>
      </w:r>
      <w:proofErr w:type="spellEnd"/>
      <w:r w:rsidRPr="002509B4">
        <w:rPr>
          <w:rFonts w:ascii="Calibri" w:hAnsi="Calibri" w:cs="Calibri"/>
          <w:color w:val="000000"/>
        </w:rPr>
        <w:t xml:space="preserve"> distinte al solo fine di permettere alle scuole un esame puntuale dei singoli aspetti. </w:t>
      </w:r>
    </w:p>
    <w:p w:rsidR="002509B4" w:rsidRPr="002509B4" w:rsidRDefault="002509B4" w:rsidP="00DB17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2509B4">
        <w:rPr>
          <w:rFonts w:ascii="Calibri" w:hAnsi="Calibri" w:cs="Calibri"/>
          <w:color w:val="000000"/>
        </w:rPr>
        <w:t xml:space="preserve">L’area è articolata al suo interno in tre </w:t>
      </w:r>
      <w:proofErr w:type="spellStart"/>
      <w:r w:rsidRPr="002509B4">
        <w:rPr>
          <w:rFonts w:ascii="Calibri" w:hAnsi="Calibri" w:cs="Calibri"/>
          <w:color w:val="000000"/>
        </w:rPr>
        <w:t>sottoaree</w:t>
      </w:r>
      <w:proofErr w:type="spellEnd"/>
      <w:r w:rsidRPr="002509B4">
        <w:rPr>
          <w:rFonts w:ascii="Calibri" w:hAnsi="Calibri" w:cs="Calibri"/>
          <w:color w:val="000000"/>
        </w:rPr>
        <w:t xml:space="preserve">: </w:t>
      </w:r>
    </w:p>
    <w:p w:rsidR="002509B4" w:rsidRPr="002509B4" w:rsidRDefault="002509B4" w:rsidP="002509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509B4">
        <w:rPr>
          <w:rFonts w:ascii="Wingdings" w:hAnsi="Wingdings" w:cs="Wingdings"/>
          <w:color w:val="000000"/>
        </w:rPr>
        <w:t></w:t>
      </w:r>
      <w:r w:rsidRPr="002509B4">
        <w:rPr>
          <w:rFonts w:ascii="Wingdings" w:hAnsi="Wingdings" w:cs="Wingdings"/>
          <w:color w:val="000000"/>
        </w:rPr>
        <w:t></w:t>
      </w:r>
      <w:r w:rsidRPr="002509B4">
        <w:rPr>
          <w:rFonts w:ascii="Calibri" w:hAnsi="Calibri" w:cs="Calibri"/>
          <w:color w:val="000000"/>
        </w:rPr>
        <w:t xml:space="preserve">Curricolo e offerta formativa – definizione e articolazione del curricolo di istituto e delle attività di ampliamento dell’offerta formativa (es. attività psicomotorie, artistico-musicali, lingua straniera, corsi di palestra, di piscina anche tenuti da esperti esterni) </w:t>
      </w:r>
    </w:p>
    <w:p w:rsidR="002509B4" w:rsidRPr="002509B4" w:rsidRDefault="002509B4" w:rsidP="002509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509B4">
        <w:rPr>
          <w:rFonts w:ascii="Wingdings" w:hAnsi="Wingdings" w:cs="Wingdings"/>
          <w:color w:val="000000"/>
        </w:rPr>
        <w:t></w:t>
      </w:r>
      <w:r w:rsidRPr="002509B4">
        <w:rPr>
          <w:rFonts w:ascii="Wingdings" w:hAnsi="Wingdings" w:cs="Wingdings"/>
          <w:color w:val="000000"/>
        </w:rPr>
        <w:t></w:t>
      </w:r>
      <w:r w:rsidRPr="002509B4">
        <w:rPr>
          <w:rFonts w:ascii="Calibri" w:hAnsi="Calibri" w:cs="Calibri"/>
          <w:color w:val="000000"/>
        </w:rPr>
        <w:t xml:space="preserve">Progettazione educativo-didattica – modalità di progettazione </w:t>
      </w:r>
    </w:p>
    <w:p w:rsidR="002509B4" w:rsidRPr="002509B4" w:rsidRDefault="002509B4" w:rsidP="002509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509B4">
        <w:rPr>
          <w:rFonts w:ascii="Wingdings" w:hAnsi="Wingdings" w:cs="Wingdings"/>
          <w:color w:val="000000"/>
        </w:rPr>
        <w:t></w:t>
      </w:r>
      <w:r w:rsidRPr="002509B4">
        <w:rPr>
          <w:rFonts w:ascii="Wingdings" w:hAnsi="Wingdings" w:cs="Wingdings"/>
          <w:color w:val="000000"/>
        </w:rPr>
        <w:t></w:t>
      </w:r>
      <w:r w:rsidRPr="002509B4">
        <w:rPr>
          <w:rFonts w:ascii="Calibri" w:hAnsi="Calibri" w:cs="Calibri"/>
          <w:color w:val="000000"/>
        </w:rPr>
        <w:t xml:space="preserve">Modalità di monitoraggio e valutazione </w:t>
      </w:r>
    </w:p>
    <w:p w:rsidR="002509B4" w:rsidRDefault="002509B4" w:rsidP="0002025F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02025F" w:rsidRDefault="002509B4" w:rsidP="0002025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>Curricolo e offerta formativa</w:t>
      </w:r>
    </w:p>
    <w:p w:rsidR="002509B4" w:rsidRDefault="002509B4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2025F" w:rsidTr="0027187A">
        <w:tc>
          <w:tcPr>
            <w:tcW w:w="9628" w:type="dxa"/>
          </w:tcPr>
          <w:p w:rsidR="0002025F" w:rsidRPr="00A17F70" w:rsidRDefault="007476A9" w:rsidP="00A17F7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02025F" w:rsidTr="00E8484B">
        <w:tc>
          <w:tcPr>
            <w:tcW w:w="9628" w:type="dxa"/>
          </w:tcPr>
          <w:p w:rsidR="002509B4" w:rsidRPr="002509B4" w:rsidRDefault="002509B4" w:rsidP="002509B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2509B4" w:rsidRPr="002509B4" w:rsidRDefault="002509B4" w:rsidP="002509B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2509B4">
              <w:rPr>
                <w:rFonts w:ascii="Calibri" w:hAnsi="Calibri" w:cs="Calibri"/>
                <w:color w:val="000000"/>
              </w:rPr>
              <w:t xml:space="preserve">Tenendo conto dei documenti ministeriali di riferimento, la scuola ha elaborato un piano dell’offerta formativa calibrato in relazione alle caratteristiche del territorio e alle esigenze dell’utenza (bambini, famiglie)? </w:t>
            </w:r>
          </w:p>
          <w:p w:rsidR="002509B4" w:rsidRDefault="002509B4" w:rsidP="002509B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2509B4">
              <w:rPr>
                <w:rFonts w:ascii="Calibri" w:hAnsi="Calibri" w:cs="Calibri"/>
                <w:color w:val="000000"/>
              </w:rPr>
              <w:t>Il piano definisce l’impostazione pedagogica e metodologica della scuol</w:t>
            </w:r>
            <w:r>
              <w:rPr>
                <w:rFonts w:ascii="Calibri" w:hAnsi="Calibri" w:cs="Calibri"/>
                <w:color w:val="000000"/>
              </w:rPr>
              <w:t>a, la proposta educativa, le mo</w:t>
            </w:r>
            <w:r w:rsidRPr="002509B4">
              <w:rPr>
                <w:rFonts w:ascii="Calibri" w:hAnsi="Calibri" w:cs="Calibri"/>
                <w:color w:val="000000"/>
              </w:rPr>
              <w:t xml:space="preserve">dalità di interazione tra scuola, famiglia, territorio e gli interventi a favore dell’inclusione? </w:t>
            </w:r>
          </w:p>
          <w:p w:rsidR="002509B4" w:rsidRPr="002509B4" w:rsidRDefault="002509B4" w:rsidP="002509B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2509B4">
              <w:rPr>
                <w:rFonts w:ascii="Calibri" w:hAnsi="Calibri" w:cs="Calibri"/>
                <w:color w:val="000000"/>
              </w:rPr>
              <w:t xml:space="preserve">Nel piano si specifica attraverso quali proposte si intendono formare nei bambini le competenze di base da conseguire negli anni prescolari? </w:t>
            </w:r>
          </w:p>
          <w:p w:rsidR="0002025F" w:rsidRDefault="0002025F" w:rsidP="000202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2025F" w:rsidRDefault="0002025F" w:rsidP="0002025F">
      <w:pPr>
        <w:autoSpaceDE w:val="0"/>
        <w:autoSpaceDN w:val="0"/>
        <w:adjustRightInd w:val="0"/>
        <w:spacing w:after="0" w:line="240" w:lineRule="auto"/>
        <w:rPr>
          <w:i/>
          <w:iCs/>
        </w:rPr>
      </w:pPr>
    </w:p>
    <w:p w:rsidR="008E1F1A" w:rsidRPr="008E1F1A" w:rsidRDefault="008E1F1A" w:rsidP="0002025F">
      <w:pPr>
        <w:autoSpaceDE w:val="0"/>
        <w:autoSpaceDN w:val="0"/>
        <w:adjustRightInd w:val="0"/>
        <w:spacing w:after="0" w:line="240" w:lineRule="auto"/>
        <w:rPr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F6D83" w:rsidTr="00BA7937">
        <w:tc>
          <w:tcPr>
            <w:tcW w:w="9628" w:type="dxa"/>
            <w:gridSpan w:val="2"/>
          </w:tcPr>
          <w:p w:rsidR="00DF6D83" w:rsidRPr="00DF6D83" w:rsidRDefault="00DF6D83" w:rsidP="00DF6D8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F6D83">
              <w:rPr>
                <w:b/>
                <w:bCs/>
                <w:sz w:val="20"/>
                <w:szCs w:val="20"/>
              </w:rPr>
              <w:t>Curricolo e offerta formativa</w:t>
            </w:r>
          </w:p>
        </w:tc>
      </w:tr>
      <w:tr w:rsidR="0002025F" w:rsidTr="00CC757B">
        <w:tc>
          <w:tcPr>
            <w:tcW w:w="4814" w:type="dxa"/>
          </w:tcPr>
          <w:p w:rsidR="0002025F" w:rsidRPr="00C35A5E" w:rsidRDefault="00E2292A" w:rsidP="0002025F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Punti di forza </w:t>
            </w:r>
            <w:r w:rsidR="0002025F" w:rsidRPr="00C35A5E">
              <w:rPr>
                <w:rFonts w:cs="Times New Roman"/>
                <w:b/>
                <w:bCs/>
                <w:sz w:val="20"/>
                <w:szCs w:val="20"/>
              </w:rPr>
              <w:t xml:space="preserve"> (Digitare al </w:t>
            </w:r>
            <w:proofErr w:type="spellStart"/>
            <w:r w:rsidR="0002025F" w:rsidRPr="00C35A5E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="0002025F" w:rsidRPr="00C35A5E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02025F" w:rsidRPr="00C35A5E" w:rsidRDefault="00E2292A" w:rsidP="0002025F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Punti di debolezza </w:t>
            </w:r>
            <w:r w:rsidR="0002025F" w:rsidRPr="00C35A5E">
              <w:rPr>
                <w:rFonts w:cs="Times New Roman"/>
                <w:b/>
                <w:bCs/>
                <w:sz w:val="20"/>
                <w:szCs w:val="20"/>
              </w:rPr>
              <w:t xml:space="preserve"> (Digitare al </w:t>
            </w:r>
            <w:proofErr w:type="spellStart"/>
            <w:r w:rsidR="0002025F" w:rsidRPr="00C35A5E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="0002025F" w:rsidRPr="00C35A5E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02025F" w:rsidTr="00CC757B">
        <w:tc>
          <w:tcPr>
            <w:tcW w:w="4814" w:type="dxa"/>
          </w:tcPr>
          <w:p w:rsidR="0002025F" w:rsidRDefault="0002025F" w:rsidP="0002025F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2025F" w:rsidRDefault="0002025F" w:rsidP="0002025F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2025F" w:rsidRDefault="0002025F" w:rsidP="0002025F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2025F" w:rsidRDefault="0002025F" w:rsidP="0002025F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2025F" w:rsidRDefault="0002025F" w:rsidP="0002025F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2025F" w:rsidRDefault="0002025F" w:rsidP="000202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02025F" w:rsidRDefault="0002025F" w:rsidP="000202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E2292A" w:rsidRDefault="00E2292A" w:rsidP="0002025F">
      <w:pPr>
        <w:autoSpaceDE w:val="0"/>
        <w:autoSpaceDN w:val="0"/>
        <w:adjustRightInd w:val="0"/>
        <w:spacing w:after="0" w:line="240" w:lineRule="auto"/>
        <w:rPr>
          <w:i/>
          <w:iCs/>
        </w:rPr>
      </w:pPr>
    </w:p>
    <w:p w:rsidR="007A50BE" w:rsidRDefault="007A50BE" w:rsidP="007A50B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lastRenderedPageBreak/>
        <w:t>Progettazione educativa</w:t>
      </w:r>
    </w:p>
    <w:p w:rsidR="007A50BE" w:rsidRDefault="007A50BE" w:rsidP="007A5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A50BE" w:rsidTr="00EC291B">
        <w:tc>
          <w:tcPr>
            <w:tcW w:w="9628" w:type="dxa"/>
          </w:tcPr>
          <w:p w:rsidR="007A50BE" w:rsidRPr="00A17F70" w:rsidRDefault="007476A9" w:rsidP="007476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Guida e individuazione dei punti di forza e di debolezza</w:t>
            </w:r>
          </w:p>
        </w:tc>
      </w:tr>
      <w:tr w:rsidR="007A50BE" w:rsidTr="00EC291B">
        <w:tc>
          <w:tcPr>
            <w:tcW w:w="9628" w:type="dxa"/>
          </w:tcPr>
          <w:p w:rsidR="007A50BE" w:rsidRPr="002509B4" w:rsidRDefault="007A50BE" w:rsidP="00EC291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7A50BE" w:rsidRPr="007A50BE" w:rsidRDefault="007A50BE" w:rsidP="007A50BE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50BE">
              <w:rPr>
                <w:rFonts w:ascii="Calibri" w:hAnsi="Calibri" w:cs="Calibri"/>
                <w:color w:val="000000"/>
              </w:rPr>
              <w:t xml:space="preserve">La progettazione educativa viene elaborata collegialmente in maniera partecipata? </w:t>
            </w:r>
          </w:p>
          <w:p w:rsidR="007A50BE" w:rsidRPr="007A50BE" w:rsidRDefault="007A50BE" w:rsidP="007A50BE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50BE">
              <w:rPr>
                <w:rFonts w:ascii="Calibri" w:hAnsi="Calibri" w:cs="Calibri"/>
                <w:color w:val="000000"/>
              </w:rPr>
              <w:t xml:space="preserve">Il progetto educativo tiene conto degli interessi e delle risorse cognitive dei bambini e delle caratteristiche del contesto e delle famiglie? </w:t>
            </w:r>
          </w:p>
          <w:p w:rsidR="007A50BE" w:rsidRPr="007A50BE" w:rsidRDefault="007A50BE" w:rsidP="007A50BE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50BE">
              <w:rPr>
                <w:rFonts w:ascii="Calibri" w:hAnsi="Calibri" w:cs="Calibri"/>
                <w:color w:val="000000"/>
              </w:rPr>
              <w:t>Il progetto elaborato corrisponde effettivamente alla pratica educativa?</w:t>
            </w:r>
          </w:p>
          <w:p w:rsidR="007A50BE" w:rsidRPr="007A50BE" w:rsidRDefault="007A50BE" w:rsidP="007A50BE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50BE">
              <w:rPr>
                <w:rFonts w:ascii="Calibri" w:hAnsi="Calibri" w:cs="Calibri"/>
                <w:color w:val="000000"/>
              </w:rPr>
              <w:t xml:space="preserve"> La scuola tiene conto delle vigenti Indicazioni nazionali, produce documenti programmatici per tutte le sezioni? </w:t>
            </w:r>
          </w:p>
          <w:p w:rsidR="007A50BE" w:rsidRPr="007A50BE" w:rsidRDefault="007A50BE" w:rsidP="007A50BE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50BE">
              <w:rPr>
                <w:rFonts w:ascii="Calibri" w:hAnsi="Calibri" w:cs="Calibri"/>
                <w:color w:val="000000"/>
              </w:rPr>
              <w:t xml:space="preserve">Quali sono le fonti cui attinge la scuola per elaborare la progettazione? Quali (fonti) della cultura (letteraria, artistica, scientifica) quali dei fatti e fenomeni della realtà, quali del mondo dell’infanzia, quali della vita quotidiana. </w:t>
            </w:r>
          </w:p>
        </w:tc>
      </w:tr>
    </w:tbl>
    <w:p w:rsidR="007A50BE" w:rsidRDefault="007A50BE" w:rsidP="007A50BE">
      <w:pPr>
        <w:autoSpaceDE w:val="0"/>
        <w:autoSpaceDN w:val="0"/>
        <w:adjustRightInd w:val="0"/>
        <w:spacing w:after="0" w:line="240" w:lineRule="auto"/>
        <w:rPr>
          <w:i/>
          <w:iCs/>
        </w:rPr>
      </w:pPr>
    </w:p>
    <w:p w:rsidR="007A50BE" w:rsidRPr="008E1F1A" w:rsidRDefault="007A50BE" w:rsidP="007A50BE">
      <w:pPr>
        <w:autoSpaceDE w:val="0"/>
        <w:autoSpaceDN w:val="0"/>
        <w:adjustRightInd w:val="0"/>
        <w:spacing w:after="0" w:line="240" w:lineRule="auto"/>
        <w:rPr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F6D83" w:rsidTr="003B47C6">
        <w:tc>
          <w:tcPr>
            <w:tcW w:w="9628" w:type="dxa"/>
            <w:gridSpan w:val="2"/>
          </w:tcPr>
          <w:p w:rsidR="00DF6D83" w:rsidRPr="00DF6D83" w:rsidRDefault="00DF6D83" w:rsidP="00DF6D83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6D83">
              <w:rPr>
                <w:b/>
                <w:bCs/>
                <w:sz w:val="20"/>
                <w:szCs w:val="20"/>
              </w:rPr>
              <w:t>Progettazione educativa</w:t>
            </w:r>
          </w:p>
        </w:tc>
      </w:tr>
      <w:tr w:rsidR="007A50BE" w:rsidTr="00EC291B">
        <w:tc>
          <w:tcPr>
            <w:tcW w:w="4814" w:type="dxa"/>
          </w:tcPr>
          <w:p w:rsidR="007A50BE" w:rsidRPr="00C35A5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Punti di forza </w:t>
            </w:r>
            <w:r w:rsidRPr="00C35A5E">
              <w:rPr>
                <w:rFonts w:cs="Times New Roman"/>
                <w:b/>
                <w:bCs/>
                <w:sz w:val="20"/>
                <w:szCs w:val="20"/>
              </w:rPr>
              <w:t xml:space="preserve"> (Digitare al </w:t>
            </w:r>
            <w:proofErr w:type="spellStart"/>
            <w:r w:rsidRPr="00C35A5E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C35A5E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7A50BE" w:rsidRPr="00C35A5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Punti di debolezza </w:t>
            </w:r>
            <w:r w:rsidRPr="00C35A5E">
              <w:rPr>
                <w:rFonts w:cs="Times New Roman"/>
                <w:b/>
                <w:bCs/>
                <w:sz w:val="20"/>
                <w:szCs w:val="20"/>
              </w:rPr>
              <w:t xml:space="preserve"> (Digitare al </w:t>
            </w:r>
            <w:proofErr w:type="spellStart"/>
            <w:r w:rsidRPr="00C35A5E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C35A5E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7A50BE" w:rsidTr="00EC291B">
        <w:tc>
          <w:tcPr>
            <w:tcW w:w="4814" w:type="dxa"/>
          </w:tcPr>
          <w:p w:rsidR="007A50B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7A50B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7A50B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7A50B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7A50B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7A50B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7A50B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E2292A" w:rsidRDefault="00E2292A" w:rsidP="0002025F">
      <w:pPr>
        <w:autoSpaceDE w:val="0"/>
        <w:autoSpaceDN w:val="0"/>
        <w:adjustRightInd w:val="0"/>
        <w:spacing w:after="0" w:line="240" w:lineRule="auto"/>
        <w:rPr>
          <w:i/>
          <w:iCs/>
        </w:rPr>
      </w:pPr>
    </w:p>
    <w:p w:rsidR="007A50BE" w:rsidRDefault="007A50BE" w:rsidP="007A50B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>Valutazione dell’efficacia delle pratiche educative</w:t>
      </w:r>
    </w:p>
    <w:p w:rsidR="007A50BE" w:rsidRDefault="007A50BE" w:rsidP="007A5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A50BE" w:rsidTr="00EC291B">
        <w:tc>
          <w:tcPr>
            <w:tcW w:w="9628" w:type="dxa"/>
          </w:tcPr>
          <w:p w:rsidR="007A50BE" w:rsidRPr="00A17F70" w:rsidRDefault="007476A9" w:rsidP="007476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7A50BE" w:rsidTr="00EC291B">
        <w:tc>
          <w:tcPr>
            <w:tcW w:w="9628" w:type="dxa"/>
          </w:tcPr>
          <w:p w:rsidR="007A50BE" w:rsidRPr="007A50BE" w:rsidRDefault="007A50BE" w:rsidP="007A50B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50BE">
              <w:rPr>
                <w:rFonts w:ascii="Calibri" w:hAnsi="Calibri" w:cs="Calibri"/>
                <w:color w:val="000000"/>
              </w:rPr>
              <w:t xml:space="preserve"> </w:t>
            </w:r>
          </w:p>
          <w:p w:rsidR="007A50BE" w:rsidRDefault="007A50BE" w:rsidP="007A50BE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A50BE">
              <w:rPr>
                <w:rFonts w:ascii="Calibri" w:hAnsi="Calibri" w:cs="Calibri"/>
                <w:color w:val="000000"/>
              </w:rPr>
              <w:t xml:space="preserve">Quali condotte/acquisizioni dei bambini vengono rilevate e relativamente a quali ambiti del curricolo? </w:t>
            </w:r>
          </w:p>
          <w:p w:rsidR="007A50BE" w:rsidRDefault="007A50BE" w:rsidP="007A50BE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A50BE">
              <w:rPr>
                <w:rFonts w:ascii="Calibri" w:hAnsi="Calibri" w:cs="Calibri"/>
                <w:color w:val="000000"/>
              </w:rPr>
              <w:t xml:space="preserve">La rilevazione è periodica ed effettuata secondo criteri condivisi tra insegnanti della scuola (o della singola sezione)? </w:t>
            </w:r>
          </w:p>
          <w:p w:rsidR="007A50BE" w:rsidRDefault="007A50BE" w:rsidP="007A50BE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A50BE">
              <w:rPr>
                <w:rFonts w:ascii="Calibri" w:hAnsi="Calibri" w:cs="Calibri"/>
                <w:color w:val="000000"/>
              </w:rPr>
              <w:t xml:space="preserve">Per effettuare le rilevazioni ci si avvale di metodologie specifiche (documentazione, portfolio, osserva-zioni sistematiche con l’uso di strumenti)? Quanto è diffuso il loro utilizzo? </w:t>
            </w:r>
          </w:p>
          <w:p w:rsidR="007A50BE" w:rsidRDefault="007A50BE" w:rsidP="007A50BE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A50BE">
              <w:rPr>
                <w:rFonts w:ascii="Calibri" w:hAnsi="Calibri" w:cs="Calibri"/>
                <w:color w:val="000000"/>
              </w:rPr>
              <w:t>Sulla base delle rilevazioni effettuate, che consentono di cogliere gli interes</w:t>
            </w:r>
            <w:r>
              <w:rPr>
                <w:rFonts w:ascii="Calibri" w:hAnsi="Calibri" w:cs="Calibri"/>
                <w:color w:val="000000"/>
              </w:rPr>
              <w:t>si, le risorse cognitive, i pro</w:t>
            </w:r>
            <w:r w:rsidRPr="007A50BE">
              <w:rPr>
                <w:rFonts w:ascii="Calibri" w:hAnsi="Calibri" w:cs="Calibri"/>
                <w:color w:val="000000"/>
              </w:rPr>
              <w:t xml:space="preserve">gressi dei bambini e le eventuali criticità di alcuni, il progetto educativo </w:t>
            </w:r>
            <w:r>
              <w:rPr>
                <w:rFonts w:ascii="Calibri" w:hAnsi="Calibri" w:cs="Calibri"/>
                <w:color w:val="000000"/>
              </w:rPr>
              <w:t>viene rivisto e modificato?  Ven</w:t>
            </w:r>
            <w:r w:rsidRPr="007A50BE">
              <w:rPr>
                <w:rFonts w:ascii="Calibri" w:hAnsi="Calibri" w:cs="Calibri"/>
                <w:color w:val="000000"/>
              </w:rPr>
              <w:t xml:space="preserve">gono intraprese azioni mirate per far fronte alle criticità riscontrate? </w:t>
            </w:r>
          </w:p>
          <w:p w:rsidR="007A50BE" w:rsidRPr="007A50BE" w:rsidRDefault="007A50BE" w:rsidP="007A50BE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A50BE">
              <w:rPr>
                <w:rFonts w:ascii="Calibri" w:hAnsi="Calibri" w:cs="Calibri"/>
                <w:color w:val="000000"/>
              </w:rPr>
              <w:t xml:space="preserve">Viene compiuta una valutazione della qualità dell’ambiente, delle pratiche e dei processi educativi al fine di rilevarne l’idoneità rispetto alle esigenze dei bambini e alla realizzazione del progetto educativo? </w:t>
            </w:r>
          </w:p>
          <w:p w:rsidR="007A50BE" w:rsidRPr="007A50BE" w:rsidRDefault="007A50BE" w:rsidP="007A50B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7A50BE" w:rsidRDefault="007A50BE" w:rsidP="007A50BE">
      <w:pPr>
        <w:autoSpaceDE w:val="0"/>
        <w:autoSpaceDN w:val="0"/>
        <w:adjustRightInd w:val="0"/>
        <w:spacing w:after="0" w:line="240" w:lineRule="auto"/>
        <w:rPr>
          <w:i/>
          <w:iCs/>
        </w:rPr>
      </w:pPr>
    </w:p>
    <w:p w:rsidR="007A50BE" w:rsidRPr="008E1F1A" w:rsidRDefault="007A50BE" w:rsidP="007A50BE">
      <w:pPr>
        <w:autoSpaceDE w:val="0"/>
        <w:autoSpaceDN w:val="0"/>
        <w:adjustRightInd w:val="0"/>
        <w:spacing w:after="0" w:line="240" w:lineRule="auto"/>
        <w:rPr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A50BE" w:rsidTr="00511B91">
        <w:tc>
          <w:tcPr>
            <w:tcW w:w="9628" w:type="dxa"/>
            <w:gridSpan w:val="2"/>
          </w:tcPr>
          <w:p w:rsidR="007A50BE" w:rsidRDefault="007A50BE" w:rsidP="007A50B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Rilevazione dei progressi dei bambini</w:t>
            </w:r>
          </w:p>
        </w:tc>
      </w:tr>
      <w:tr w:rsidR="007A50BE" w:rsidTr="00EC291B">
        <w:tc>
          <w:tcPr>
            <w:tcW w:w="4814" w:type="dxa"/>
          </w:tcPr>
          <w:p w:rsidR="007A50BE" w:rsidRPr="00C35A5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Punti di forza </w:t>
            </w:r>
            <w:r w:rsidRPr="00C35A5E">
              <w:rPr>
                <w:rFonts w:cs="Times New Roman"/>
                <w:b/>
                <w:bCs/>
                <w:sz w:val="20"/>
                <w:szCs w:val="20"/>
              </w:rPr>
              <w:t xml:space="preserve"> (Digitare al </w:t>
            </w:r>
            <w:proofErr w:type="spellStart"/>
            <w:r w:rsidRPr="00C35A5E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C35A5E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7A50BE" w:rsidRPr="00C35A5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Punti di debolezza </w:t>
            </w:r>
            <w:r w:rsidRPr="00C35A5E">
              <w:rPr>
                <w:rFonts w:cs="Times New Roman"/>
                <w:b/>
                <w:bCs/>
                <w:sz w:val="20"/>
                <w:szCs w:val="20"/>
              </w:rPr>
              <w:t xml:space="preserve"> (Digitare al </w:t>
            </w:r>
            <w:proofErr w:type="spellStart"/>
            <w:r w:rsidRPr="00C35A5E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C35A5E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7A50BE" w:rsidTr="00EC291B">
        <w:tc>
          <w:tcPr>
            <w:tcW w:w="4814" w:type="dxa"/>
          </w:tcPr>
          <w:p w:rsidR="007A50B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7A50B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7A50B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7A50B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7A50BE" w:rsidRDefault="007A50BE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E2292A" w:rsidRDefault="00E2292A" w:rsidP="0002025F">
      <w:pPr>
        <w:autoSpaceDE w:val="0"/>
        <w:autoSpaceDN w:val="0"/>
        <w:adjustRightInd w:val="0"/>
        <w:spacing w:after="0" w:line="240" w:lineRule="auto"/>
        <w:rPr>
          <w:i/>
          <w:iCs/>
        </w:rPr>
      </w:pPr>
    </w:p>
    <w:p w:rsidR="00DB1780" w:rsidRDefault="00DB1780" w:rsidP="0002025F">
      <w:pPr>
        <w:autoSpaceDE w:val="0"/>
        <w:autoSpaceDN w:val="0"/>
        <w:adjustRightInd w:val="0"/>
        <w:spacing w:after="0" w:line="240" w:lineRule="auto"/>
        <w:rPr>
          <w:i/>
          <w:iCs/>
        </w:rPr>
      </w:pPr>
    </w:p>
    <w:p w:rsidR="0002025F" w:rsidRPr="007A50BE" w:rsidRDefault="007A50BE" w:rsidP="007A50BE">
      <w:pPr>
        <w:autoSpaceDE w:val="0"/>
        <w:autoSpaceDN w:val="0"/>
        <w:adjustRightInd w:val="0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3.2 Ambiente di apprendimento</w:t>
      </w:r>
    </w:p>
    <w:p w:rsidR="007A50BE" w:rsidRDefault="007A50BE" w:rsidP="007A50BE">
      <w:pPr>
        <w:autoSpaceDE w:val="0"/>
        <w:autoSpaceDN w:val="0"/>
        <w:adjustRightInd w:val="0"/>
        <w:spacing w:after="0" w:line="240" w:lineRule="auto"/>
        <w:rPr>
          <w:i/>
          <w:iCs/>
        </w:rPr>
      </w:pPr>
    </w:p>
    <w:p w:rsidR="007A50BE" w:rsidRPr="007A50BE" w:rsidRDefault="007A50BE" w:rsidP="007A5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2025F">
        <w:rPr>
          <w:i/>
          <w:iCs/>
        </w:rPr>
        <w:t xml:space="preserve">Definizione dell'area - </w:t>
      </w:r>
      <w:r w:rsidRPr="007A50BE">
        <w:rPr>
          <w:rFonts w:ascii="Calibri" w:hAnsi="Calibri" w:cs="Calibri"/>
          <w:color w:val="000000"/>
        </w:rPr>
        <w:t xml:space="preserve">Capacità della scuola di creare un ambiente educativo e di apprendimento in grado di promuovere lo sviluppo affettivo, sociale, cognitivo, ludico dei bambini. La cura dell'ambiente riguarda le seguenti dimensioni. </w:t>
      </w:r>
    </w:p>
    <w:p w:rsidR="007A50BE" w:rsidRPr="007A50BE" w:rsidRDefault="007A50BE" w:rsidP="007A5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7A50BE">
        <w:rPr>
          <w:rFonts w:ascii="Wingdings" w:hAnsi="Wingdings" w:cs="Wingdings"/>
          <w:color w:val="000000"/>
        </w:rPr>
        <w:t></w:t>
      </w:r>
      <w:r w:rsidRPr="007A50BE">
        <w:rPr>
          <w:rFonts w:ascii="Wingdings" w:hAnsi="Wingdings" w:cs="Wingdings"/>
          <w:color w:val="000000"/>
        </w:rPr>
        <w:t></w:t>
      </w:r>
      <w:r w:rsidRPr="007A50BE">
        <w:rPr>
          <w:rFonts w:ascii="Calibri" w:hAnsi="Calibri" w:cs="Calibri"/>
          <w:color w:val="000000"/>
        </w:rPr>
        <w:t xml:space="preserve">Dimensione pedagogico-organizzativa - gestione degli spazi, delle attrezzature, dei materiali, dei tempi in funzione educativa </w:t>
      </w:r>
    </w:p>
    <w:p w:rsidR="007A50BE" w:rsidRPr="007A50BE" w:rsidRDefault="007A50BE" w:rsidP="007A5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7A50BE">
        <w:rPr>
          <w:rFonts w:ascii="Wingdings" w:hAnsi="Wingdings" w:cs="Wingdings"/>
          <w:color w:val="000000"/>
        </w:rPr>
        <w:t></w:t>
      </w:r>
      <w:r w:rsidRPr="007A50BE">
        <w:rPr>
          <w:rFonts w:ascii="Wingdings" w:hAnsi="Wingdings" w:cs="Wingdings"/>
          <w:color w:val="000000"/>
        </w:rPr>
        <w:t></w:t>
      </w:r>
      <w:r w:rsidRPr="007A50BE">
        <w:rPr>
          <w:rFonts w:ascii="Calibri" w:hAnsi="Calibri" w:cs="Calibri"/>
          <w:color w:val="000000"/>
        </w:rPr>
        <w:t xml:space="preserve">Dimensione metodologica - modalità dello svolgimento delle esperienze e delle attività finalizzate allo sviluppo di competenze intellettuali, sociali, ludiche dei bambini; </w:t>
      </w:r>
    </w:p>
    <w:p w:rsidR="007A50BE" w:rsidRPr="007A50BE" w:rsidRDefault="007A50BE" w:rsidP="007A5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7A50BE">
        <w:rPr>
          <w:rFonts w:ascii="Wingdings" w:hAnsi="Wingdings" w:cs="Wingdings"/>
          <w:color w:val="000000"/>
        </w:rPr>
        <w:t></w:t>
      </w:r>
      <w:r w:rsidRPr="007A50BE">
        <w:rPr>
          <w:rFonts w:ascii="Wingdings" w:hAnsi="Wingdings" w:cs="Wingdings"/>
          <w:color w:val="000000"/>
        </w:rPr>
        <w:t></w:t>
      </w:r>
      <w:r w:rsidRPr="007A50BE">
        <w:rPr>
          <w:rFonts w:ascii="Calibri" w:hAnsi="Calibri" w:cs="Calibri"/>
          <w:color w:val="000000"/>
        </w:rPr>
        <w:t xml:space="preserve">Dimensione relazionale - sviluppo di un clima relazionale positivo tra bambini e tra adulti e bambini, caratterizzato in senso ludico e affettivo e imperniato sulla costruzione partecipata di regole condivise di convivenza. </w:t>
      </w:r>
    </w:p>
    <w:p w:rsidR="00907B58" w:rsidRDefault="00907B58" w:rsidP="00907B58">
      <w:pPr>
        <w:autoSpaceDE w:val="0"/>
        <w:autoSpaceDN w:val="0"/>
        <w:adjustRightInd w:val="0"/>
        <w:spacing w:after="0" w:line="240" w:lineRule="auto"/>
        <w:rPr>
          <w:iCs/>
        </w:rPr>
      </w:pPr>
    </w:p>
    <w:p w:rsidR="0002025F" w:rsidRPr="00907B58" w:rsidRDefault="00907B58" w:rsidP="00907B58">
      <w:pPr>
        <w:autoSpaceDE w:val="0"/>
        <w:autoSpaceDN w:val="0"/>
        <w:adjustRightInd w:val="0"/>
        <w:spacing w:after="0" w:line="240" w:lineRule="auto"/>
        <w:rPr>
          <w:b/>
          <w:iCs/>
        </w:rPr>
      </w:pPr>
      <w:r w:rsidRPr="00907B58">
        <w:rPr>
          <w:b/>
          <w:iCs/>
        </w:rPr>
        <w:t>Dimensione pedagogico-organizzativa</w:t>
      </w:r>
    </w:p>
    <w:p w:rsidR="0002025F" w:rsidRDefault="0002025F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2025F" w:rsidTr="00775F40">
        <w:tc>
          <w:tcPr>
            <w:tcW w:w="9628" w:type="dxa"/>
          </w:tcPr>
          <w:p w:rsidR="0002025F" w:rsidRPr="00A17F70" w:rsidRDefault="007476A9" w:rsidP="007476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 xml:space="preserve">Domande Guida e individuazione dei punti di forza e di debolezza </w:t>
            </w:r>
          </w:p>
        </w:tc>
      </w:tr>
      <w:tr w:rsidR="0002025F" w:rsidTr="00775F40">
        <w:tc>
          <w:tcPr>
            <w:tcW w:w="9628" w:type="dxa"/>
          </w:tcPr>
          <w:p w:rsidR="00907B58" w:rsidRPr="00907B58" w:rsidRDefault="00907B58" w:rsidP="00907B5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907B58" w:rsidRDefault="00907B58" w:rsidP="00907B5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907B58">
              <w:rPr>
                <w:rFonts w:ascii="Calibri" w:hAnsi="Calibri" w:cs="Calibri"/>
                <w:color w:val="000000"/>
              </w:rPr>
              <w:t>Le sezioni sono divise per età (3, 4 e 5 anni) o sono eterogenee?</w:t>
            </w:r>
          </w:p>
          <w:p w:rsidR="00907B58" w:rsidRDefault="00907B58" w:rsidP="00907B5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907B58">
              <w:rPr>
                <w:rFonts w:ascii="Calibri" w:hAnsi="Calibri" w:cs="Calibri"/>
                <w:color w:val="000000"/>
              </w:rPr>
              <w:t xml:space="preserve"> Quali criteri si utilizzano per l'organizzazione e l’arredo della sezione? </w:t>
            </w:r>
          </w:p>
          <w:p w:rsidR="00907B58" w:rsidRDefault="00907B58" w:rsidP="00907B5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907B58">
              <w:rPr>
                <w:rFonts w:ascii="Calibri" w:hAnsi="Calibri" w:cs="Calibri"/>
                <w:color w:val="000000"/>
              </w:rPr>
              <w:t xml:space="preserve">In che modo la scuola cura gli spazi attrezzati per le diverse attività? I bambini hanno pari opportunità di fruire degli spazi attrezzati? </w:t>
            </w:r>
          </w:p>
          <w:p w:rsidR="00907B58" w:rsidRDefault="00907B58" w:rsidP="00907B5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907B58">
              <w:rPr>
                <w:rFonts w:ascii="Calibri" w:hAnsi="Calibri" w:cs="Calibri"/>
                <w:color w:val="000000"/>
              </w:rPr>
              <w:t xml:space="preserve">In che modo la scuola cura la presenza di supporti didattici nelle sezioni (biblioteca, LIM, materiali per le varie attività previste dai diversi campi di esperienza)? </w:t>
            </w:r>
          </w:p>
          <w:p w:rsidR="00907B58" w:rsidRDefault="00907B58" w:rsidP="00907B5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907B58">
              <w:rPr>
                <w:rFonts w:ascii="Calibri" w:hAnsi="Calibri" w:cs="Calibri"/>
                <w:color w:val="000000"/>
              </w:rPr>
              <w:t xml:space="preserve">I bambini fruiscono di spazi esterni anche per attività di apprendimento? </w:t>
            </w:r>
          </w:p>
          <w:p w:rsidR="00907B58" w:rsidRDefault="00907B58" w:rsidP="00907B5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907B58">
              <w:rPr>
                <w:rFonts w:ascii="Calibri" w:hAnsi="Calibri" w:cs="Calibri"/>
                <w:color w:val="000000"/>
              </w:rPr>
              <w:t xml:space="preserve">Vi sono nella scuola spazi per l’incontro tra insegnanti? </w:t>
            </w:r>
          </w:p>
          <w:p w:rsidR="00907B58" w:rsidRPr="00907B58" w:rsidRDefault="00907B58" w:rsidP="00907B5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907B58">
              <w:rPr>
                <w:rFonts w:ascii="Calibri" w:hAnsi="Calibri" w:cs="Calibri"/>
                <w:color w:val="000000"/>
              </w:rPr>
              <w:t>In che modo la scuola cura la gestione del tempo come risorsa per l'apprendimento? L'articolazione dell'orario scolastico è adeguata alle esigenze educative e di apprendime</w:t>
            </w:r>
            <w:r w:rsidR="004F26CB">
              <w:rPr>
                <w:rFonts w:ascii="Calibri" w:hAnsi="Calibri" w:cs="Calibri"/>
                <w:color w:val="000000"/>
              </w:rPr>
              <w:t>nto degli alunni? L’orario gior</w:t>
            </w:r>
            <w:r w:rsidRPr="00907B58">
              <w:rPr>
                <w:rFonts w:ascii="Calibri" w:hAnsi="Calibri" w:cs="Calibri"/>
                <w:color w:val="000000"/>
              </w:rPr>
              <w:t xml:space="preserve">naliero di scuola risponde alle esigenze educative di benessere e di apprendimento degli alunni? </w:t>
            </w:r>
          </w:p>
          <w:p w:rsidR="0002025F" w:rsidRDefault="0002025F" w:rsidP="00907B58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2025F" w:rsidRDefault="0002025F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E1F1A" w:rsidRDefault="008E1F1A" w:rsidP="0002025F">
      <w:pPr>
        <w:autoSpaceDE w:val="0"/>
        <w:autoSpaceDN w:val="0"/>
        <w:adjustRightInd w:val="0"/>
        <w:spacing w:after="0" w:line="240" w:lineRule="auto"/>
        <w:rPr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F26CB" w:rsidTr="004E1CD1">
        <w:tc>
          <w:tcPr>
            <w:tcW w:w="9628" w:type="dxa"/>
            <w:gridSpan w:val="2"/>
          </w:tcPr>
          <w:p w:rsidR="004F26CB" w:rsidRPr="00DF6D83" w:rsidRDefault="004F26CB" w:rsidP="004F26CB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DF6D83">
              <w:rPr>
                <w:b/>
                <w:iCs/>
                <w:sz w:val="20"/>
                <w:szCs w:val="20"/>
              </w:rPr>
              <w:t>Dimensione pedagogico-organizzativa</w:t>
            </w:r>
          </w:p>
        </w:tc>
      </w:tr>
      <w:tr w:rsidR="008E1F1A" w:rsidTr="00775F40">
        <w:tc>
          <w:tcPr>
            <w:tcW w:w="4814" w:type="dxa"/>
          </w:tcPr>
          <w:p w:rsidR="008E1F1A" w:rsidRPr="00DF6D83" w:rsidRDefault="00DF6D83" w:rsidP="00775F40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Punti di forza</w:t>
            </w:r>
            <w:r w:rsidR="008E1F1A" w:rsidRPr="00DF6D83">
              <w:rPr>
                <w:rFonts w:cs="Times New Roman"/>
                <w:b/>
                <w:bCs/>
                <w:sz w:val="20"/>
                <w:szCs w:val="20"/>
              </w:rPr>
              <w:t xml:space="preserve"> (Digitare al </w:t>
            </w:r>
            <w:proofErr w:type="spellStart"/>
            <w:r w:rsidR="008E1F1A" w:rsidRPr="00DF6D83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="008E1F1A" w:rsidRPr="00DF6D83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8E1F1A" w:rsidRPr="00DF6D83" w:rsidRDefault="00DF6D83" w:rsidP="00775F40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Punti di debolezza </w:t>
            </w:r>
            <w:r w:rsidR="008E1F1A" w:rsidRPr="00DF6D83">
              <w:rPr>
                <w:rFonts w:cs="Times New Roman"/>
                <w:b/>
                <w:bCs/>
                <w:sz w:val="20"/>
                <w:szCs w:val="20"/>
              </w:rPr>
              <w:t xml:space="preserve">(Digitare al </w:t>
            </w:r>
            <w:proofErr w:type="spellStart"/>
            <w:r w:rsidR="008E1F1A" w:rsidRPr="00DF6D83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="008E1F1A" w:rsidRPr="00DF6D83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8E1F1A" w:rsidTr="00775F40">
        <w:tc>
          <w:tcPr>
            <w:tcW w:w="4814" w:type="dxa"/>
          </w:tcPr>
          <w:p w:rsidR="008E1F1A" w:rsidRDefault="008E1F1A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E1F1A" w:rsidRDefault="008E1F1A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E1F1A" w:rsidRDefault="008E1F1A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E1F1A" w:rsidRDefault="008E1F1A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E1F1A" w:rsidRDefault="008E1F1A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E1F1A" w:rsidRDefault="008E1F1A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E1F1A" w:rsidRDefault="008E1F1A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8E1F1A" w:rsidRDefault="008E1F1A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8E1F1A" w:rsidRDefault="008E1F1A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F6D83" w:rsidRPr="00907B58" w:rsidRDefault="00DF6D83" w:rsidP="00DF6D83">
      <w:pPr>
        <w:autoSpaceDE w:val="0"/>
        <w:autoSpaceDN w:val="0"/>
        <w:adjustRightInd w:val="0"/>
        <w:spacing w:after="0" w:line="240" w:lineRule="auto"/>
        <w:rPr>
          <w:b/>
          <w:iCs/>
        </w:rPr>
      </w:pPr>
      <w:r w:rsidRPr="00907B58">
        <w:rPr>
          <w:b/>
          <w:iCs/>
        </w:rPr>
        <w:t>Dim</w:t>
      </w:r>
      <w:r>
        <w:rPr>
          <w:b/>
          <w:iCs/>
        </w:rPr>
        <w:t>ensione metodologica</w:t>
      </w:r>
    </w:p>
    <w:p w:rsidR="00DF6D83" w:rsidRDefault="00DF6D83" w:rsidP="00DF6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F6D83" w:rsidTr="00EC291B">
        <w:tc>
          <w:tcPr>
            <w:tcW w:w="9628" w:type="dxa"/>
          </w:tcPr>
          <w:p w:rsidR="00DF6D83" w:rsidRPr="00A17F70" w:rsidRDefault="007476A9" w:rsidP="007476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DF6D83" w:rsidTr="00EC291B">
        <w:tc>
          <w:tcPr>
            <w:tcW w:w="9628" w:type="dxa"/>
          </w:tcPr>
          <w:p w:rsidR="00DF6D83" w:rsidRPr="00DF6D83" w:rsidRDefault="00DF6D83" w:rsidP="00DF6D8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DF6D83" w:rsidRDefault="00DF6D83" w:rsidP="00DF6D83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F6D83">
              <w:rPr>
                <w:rFonts w:ascii="Calibri" w:hAnsi="Calibri" w:cs="Calibri"/>
                <w:color w:val="000000"/>
              </w:rPr>
              <w:t xml:space="preserve">Gli insegnanti hanno condiviso l’idea di bambino che orienta le loro scelte educative? Quali sono i riferimenti teorici e pratici che sostengono tale idea di bambino? Tale idea di bambino valorizza le capacità emergenti e gli interessi infantili e consente di riconoscere il bambino concreto, distinguendone le peculiarità, capirne il punto di vista? </w:t>
            </w:r>
          </w:p>
          <w:p w:rsidR="00DF6D83" w:rsidRDefault="00DF6D83" w:rsidP="00DF6D83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F6D83">
              <w:rPr>
                <w:rFonts w:ascii="Calibri" w:hAnsi="Calibri" w:cs="Calibri"/>
                <w:color w:val="000000"/>
              </w:rPr>
              <w:t xml:space="preserve">In che modo la scuola promuove interazioni tra i bambini nelle attività quotidiane sostenendo l’apprendimento reciproco tra bambini? </w:t>
            </w:r>
          </w:p>
          <w:p w:rsidR="00DF6D83" w:rsidRDefault="00DF6D83" w:rsidP="00DF6D83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F6D83">
              <w:rPr>
                <w:rFonts w:ascii="Calibri" w:hAnsi="Calibri" w:cs="Calibri"/>
                <w:color w:val="000000"/>
              </w:rPr>
              <w:lastRenderedPageBreak/>
              <w:t xml:space="preserve">In che modo la scuola alimenta la curiosità, la creatività, la scoperta la riflessione e il gioco dei bambini? </w:t>
            </w:r>
          </w:p>
          <w:p w:rsidR="00DF6D83" w:rsidRDefault="00DF6D83" w:rsidP="00DF6D83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F6D83">
              <w:rPr>
                <w:rFonts w:ascii="Calibri" w:hAnsi="Calibri" w:cs="Calibri"/>
                <w:color w:val="000000"/>
              </w:rPr>
              <w:t xml:space="preserve">La scuola promuove la collaborazione tra insegnanti per la realizzazione di modalità didattiche innovative? </w:t>
            </w:r>
          </w:p>
          <w:p w:rsidR="00DF6D83" w:rsidRDefault="00DF6D83" w:rsidP="00DF6D83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F6D83">
              <w:rPr>
                <w:rFonts w:ascii="Calibri" w:hAnsi="Calibri" w:cs="Calibri"/>
                <w:color w:val="000000"/>
              </w:rPr>
              <w:t xml:space="preserve">In che modo si curano le </w:t>
            </w:r>
            <w:proofErr w:type="spellStart"/>
            <w:r w:rsidRPr="00DF6D83">
              <w:rPr>
                <w:rFonts w:ascii="Calibri" w:hAnsi="Calibri" w:cs="Calibri"/>
                <w:i/>
                <w:iCs/>
                <w:color w:val="000000"/>
              </w:rPr>
              <w:t>routines</w:t>
            </w:r>
            <w:proofErr w:type="spellEnd"/>
            <w:r w:rsidRPr="00DF6D83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r w:rsidRPr="00DF6D83">
              <w:rPr>
                <w:rFonts w:ascii="Calibri" w:hAnsi="Calibri" w:cs="Calibri"/>
                <w:color w:val="000000"/>
              </w:rPr>
              <w:t xml:space="preserve">quotidiane come elemento educativo, cognitivo e sociale? </w:t>
            </w:r>
          </w:p>
          <w:p w:rsidR="00DF6D83" w:rsidRDefault="00DF6D83" w:rsidP="00DF6D83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F6D83">
              <w:rPr>
                <w:rFonts w:ascii="Calibri" w:hAnsi="Calibri" w:cs="Calibri"/>
                <w:color w:val="000000"/>
              </w:rPr>
              <w:t xml:space="preserve">C’è equilibrio tra attività di conversazione, manipolazione, espressione, costruzione, argomentazione, </w:t>
            </w:r>
            <w:proofErr w:type="spellStart"/>
            <w:r w:rsidRPr="00DF6D83">
              <w:rPr>
                <w:rFonts w:ascii="Calibri" w:hAnsi="Calibri" w:cs="Calibri"/>
                <w:color w:val="000000"/>
              </w:rPr>
              <w:t>ecc</w:t>
            </w:r>
            <w:proofErr w:type="spellEnd"/>
            <w:r w:rsidRPr="00DF6D83">
              <w:rPr>
                <w:rFonts w:ascii="Calibri" w:hAnsi="Calibri" w:cs="Calibri"/>
                <w:color w:val="000000"/>
              </w:rPr>
              <w:t xml:space="preserve">? </w:t>
            </w:r>
          </w:p>
          <w:p w:rsidR="00DF6D83" w:rsidRPr="009907CC" w:rsidRDefault="00DF6D83" w:rsidP="009907CC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F6D83">
              <w:rPr>
                <w:rFonts w:ascii="Calibri" w:hAnsi="Calibri" w:cs="Calibri"/>
                <w:color w:val="000000"/>
              </w:rPr>
              <w:t xml:space="preserve">La progettazione e la programmazione educativa coinvolgono attivamente il gruppo delle insegnanti? </w:t>
            </w:r>
          </w:p>
        </w:tc>
      </w:tr>
    </w:tbl>
    <w:p w:rsidR="00DF6D83" w:rsidRDefault="00DF6D83" w:rsidP="00DF6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F6D83" w:rsidRDefault="00DF6D83" w:rsidP="00DF6D83">
      <w:pPr>
        <w:autoSpaceDE w:val="0"/>
        <w:autoSpaceDN w:val="0"/>
        <w:adjustRightInd w:val="0"/>
        <w:spacing w:after="0" w:line="240" w:lineRule="auto"/>
        <w:rPr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F6D83" w:rsidTr="00EC291B">
        <w:tc>
          <w:tcPr>
            <w:tcW w:w="9628" w:type="dxa"/>
            <w:gridSpan w:val="2"/>
          </w:tcPr>
          <w:p w:rsidR="00DF6D83" w:rsidRPr="00DF6D83" w:rsidRDefault="00DF6D83" w:rsidP="00EC291B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DF6D83">
              <w:rPr>
                <w:b/>
                <w:iCs/>
                <w:sz w:val="20"/>
                <w:szCs w:val="20"/>
              </w:rPr>
              <w:t>Dim</w:t>
            </w:r>
            <w:r w:rsidR="009907CC">
              <w:rPr>
                <w:b/>
                <w:iCs/>
                <w:sz w:val="20"/>
                <w:szCs w:val="20"/>
              </w:rPr>
              <w:t>ensione metodologica</w:t>
            </w:r>
          </w:p>
        </w:tc>
      </w:tr>
      <w:tr w:rsidR="00DF6D83" w:rsidTr="00EC291B">
        <w:tc>
          <w:tcPr>
            <w:tcW w:w="4814" w:type="dxa"/>
          </w:tcPr>
          <w:p w:rsidR="00DF6D83" w:rsidRPr="00DF6D83" w:rsidRDefault="00DF6D83" w:rsidP="00EC291B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Punti di forza</w:t>
            </w:r>
            <w:r w:rsidRPr="00DF6D83">
              <w:rPr>
                <w:rFonts w:cs="Times New Roman"/>
                <w:b/>
                <w:bCs/>
                <w:sz w:val="20"/>
                <w:szCs w:val="20"/>
              </w:rPr>
              <w:t xml:space="preserve"> (Digitare al </w:t>
            </w:r>
            <w:proofErr w:type="spellStart"/>
            <w:r w:rsidRPr="00DF6D83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F6D83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DF6D83" w:rsidRPr="00DF6D83" w:rsidRDefault="00DF6D83" w:rsidP="00EC291B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Punti di debolezza </w:t>
            </w:r>
            <w:r w:rsidRPr="00DF6D83">
              <w:rPr>
                <w:rFonts w:cs="Times New Roman"/>
                <w:b/>
                <w:bCs/>
                <w:sz w:val="20"/>
                <w:szCs w:val="20"/>
              </w:rPr>
              <w:t xml:space="preserve">(Digitare al </w:t>
            </w:r>
            <w:proofErr w:type="spellStart"/>
            <w:r w:rsidRPr="00DF6D83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F6D83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DF6D83" w:rsidTr="00EC291B">
        <w:tc>
          <w:tcPr>
            <w:tcW w:w="4814" w:type="dxa"/>
          </w:tcPr>
          <w:p w:rsidR="00DF6D83" w:rsidRDefault="00DF6D83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F6D83" w:rsidRDefault="00DF6D83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F6D83" w:rsidRDefault="00DF6D83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F6D83" w:rsidRDefault="00DF6D83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F6D83" w:rsidRDefault="00DF6D83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F6D83" w:rsidRDefault="00DF6D83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F6D83" w:rsidRDefault="00DF6D83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DF6D83" w:rsidRDefault="00DF6D83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DF6D83" w:rsidRDefault="00DF6D83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907CC" w:rsidRPr="00907B58" w:rsidRDefault="009907CC" w:rsidP="009907CC">
      <w:pPr>
        <w:autoSpaceDE w:val="0"/>
        <w:autoSpaceDN w:val="0"/>
        <w:adjustRightInd w:val="0"/>
        <w:spacing w:after="0" w:line="240" w:lineRule="auto"/>
        <w:rPr>
          <w:b/>
          <w:iCs/>
        </w:rPr>
      </w:pPr>
      <w:r w:rsidRPr="00907B58">
        <w:rPr>
          <w:b/>
          <w:iCs/>
        </w:rPr>
        <w:t>Dim</w:t>
      </w:r>
      <w:r>
        <w:rPr>
          <w:b/>
          <w:iCs/>
        </w:rPr>
        <w:t>ensione relazionale</w:t>
      </w:r>
    </w:p>
    <w:p w:rsidR="009907CC" w:rsidRDefault="009907CC" w:rsidP="009907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07CC" w:rsidTr="00EC291B">
        <w:tc>
          <w:tcPr>
            <w:tcW w:w="9628" w:type="dxa"/>
          </w:tcPr>
          <w:p w:rsidR="009907CC" w:rsidRPr="00A17F70" w:rsidRDefault="007476A9" w:rsidP="007476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9907CC" w:rsidTr="00EC291B">
        <w:tc>
          <w:tcPr>
            <w:tcW w:w="9628" w:type="dxa"/>
          </w:tcPr>
          <w:p w:rsidR="009907CC" w:rsidRPr="009907CC" w:rsidRDefault="009907CC" w:rsidP="009907C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07CC">
              <w:rPr>
                <w:rFonts w:ascii="Calibri" w:hAnsi="Calibri" w:cs="Calibri"/>
                <w:color w:val="000000"/>
              </w:rPr>
              <w:t xml:space="preserve">In che modo la scuola è attenta alla creazione di un clima socio-educativo orientato al benessere dei bambini e alla promozione delle relazioni tra bambini? </w:t>
            </w:r>
          </w:p>
          <w:p w:rsidR="009907CC" w:rsidRPr="009907CC" w:rsidRDefault="009907CC" w:rsidP="009907C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07CC">
              <w:rPr>
                <w:rFonts w:ascii="Calibri" w:hAnsi="Calibri" w:cs="Calibri"/>
                <w:color w:val="000000"/>
              </w:rPr>
              <w:t>Il clima e il tipo di collaborazione tra gli adulti che lavorano nella scuola quale modello di relazione offre ai bambini?</w:t>
            </w:r>
          </w:p>
          <w:p w:rsidR="009907CC" w:rsidRPr="009907CC" w:rsidRDefault="009907CC" w:rsidP="009907C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07CC">
              <w:rPr>
                <w:rFonts w:ascii="Calibri" w:hAnsi="Calibri" w:cs="Calibri"/>
                <w:color w:val="000000"/>
              </w:rPr>
              <w:t xml:space="preserve"> Sono previste strategie specifiche, collegialmente individuate e condivise, per prevenire e gestire eventuali conflitti? Quali? </w:t>
            </w:r>
          </w:p>
          <w:p w:rsidR="009907CC" w:rsidRPr="009907CC" w:rsidRDefault="009907CC" w:rsidP="009907C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07CC">
              <w:rPr>
                <w:rFonts w:ascii="Calibri" w:hAnsi="Calibri" w:cs="Calibri"/>
                <w:color w:val="000000"/>
              </w:rPr>
              <w:t xml:space="preserve">In che modo la scuola promuove nei bambini un senso di appartenenza alla comunità scolastica? </w:t>
            </w:r>
          </w:p>
          <w:p w:rsidR="009907CC" w:rsidRPr="009907CC" w:rsidRDefault="009907CC" w:rsidP="009907C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07CC">
              <w:rPr>
                <w:rFonts w:ascii="Calibri" w:hAnsi="Calibri" w:cs="Calibri"/>
                <w:color w:val="000000"/>
              </w:rPr>
              <w:t xml:space="preserve">Come la scuola promuove nei bambini un atteggiamento di attenzione, cura e rispetto delle cose, dei compagni, dell’ambiente? </w:t>
            </w:r>
          </w:p>
          <w:p w:rsidR="009907CC" w:rsidRPr="009907CC" w:rsidRDefault="009907CC" w:rsidP="009907C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07CC">
              <w:rPr>
                <w:rFonts w:ascii="Calibri" w:hAnsi="Calibri" w:cs="Calibri"/>
                <w:color w:val="000000"/>
              </w:rPr>
              <w:t xml:space="preserve">I bambini vengono guidati a partecipare ad attività del territorio, cominciando a conoscerne la struttura sociale (feste, visite al comune, musei, progetti ecologici, ecc.) </w:t>
            </w:r>
          </w:p>
          <w:p w:rsidR="009907CC" w:rsidRPr="009907CC" w:rsidRDefault="009907CC" w:rsidP="00990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9907CC" w:rsidRDefault="009907CC" w:rsidP="009907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907CC" w:rsidRDefault="009907CC" w:rsidP="009907CC">
      <w:pPr>
        <w:autoSpaceDE w:val="0"/>
        <w:autoSpaceDN w:val="0"/>
        <w:adjustRightInd w:val="0"/>
        <w:spacing w:after="0" w:line="240" w:lineRule="auto"/>
        <w:rPr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907CC" w:rsidTr="00EC291B">
        <w:tc>
          <w:tcPr>
            <w:tcW w:w="9628" w:type="dxa"/>
            <w:gridSpan w:val="2"/>
          </w:tcPr>
          <w:p w:rsidR="009907CC" w:rsidRPr="00DF6D83" w:rsidRDefault="009907CC" w:rsidP="00EC291B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DF6D83">
              <w:rPr>
                <w:b/>
                <w:iCs/>
                <w:sz w:val="20"/>
                <w:szCs w:val="20"/>
              </w:rPr>
              <w:t>Dim</w:t>
            </w:r>
            <w:r>
              <w:rPr>
                <w:b/>
                <w:iCs/>
                <w:sz w:val="20"/>
                <w:szCs w:val="20"/>
              </w:rPr>
              <w:t>ensione relazionale</w:t>
            </w:r>
          </w:p>
        </w:tc>
      </w:tr>
      <w:tr w:rsidR="009907CC" w:rsidTr="00EC291B">
        <w:tc>
          <w:tcPr>
            <w:tcW w:w="4814" w:type="dxa"/>
          </w:tcPr>
          <w:p w:rsidR="009907CC" w:rsidRPr="00DF6D83" w:rsidRDefault="009907CC" w:rsidP="00EC291B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Punti di forza</w:t>
            </w:r>
            <w:r w:rsidRPr="00DF6D83">
              <w:rPr>
                <w:rFonts w:cs="Times New Roman"/>
                <w:b/>
                <w:bCs/>
                <w:sz w:val="20"/>
                <w:szCs w:val="20"/>
              </w:rPr>
              <w:t xml:space="preserve"> (Digitare al </w:t>
            </w:r>
            <w:proofErr w:type="spellStart"/>
            <w:r w:rsidRPr="00DF6D83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F6D83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9907CC" w:rsidRPr="00DF6D83" w:rsidRDefault="009907CC" w:rsidP="00EC291B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Punti di debolezza </w:t>
            </w:r>
            <w:r w:rsidRPr="00DF6D83">
              <w:rPr>
                <w:rFonts w:cs="Times New Roman"/>
                <w:b/>
                <w:bCs/>
                <w:sz w:val="20"/>
                <w:szCs w:val="20"/>
              </w:rPr>
              <w:t xml:space="preserve">(Digitare al </w:t>
            </w:r>
            <w:proofErr w:type="spellStart"/>
            <w:r w:rsidRPr="00DF6D83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F6D83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9907CC" w:rsidTr="00EC291B">
        <w:tc>
          <w:tcPr>
            <w:tcW w:w="4814" w:type="dxa"/>
          </w:tcPr>
          <w:p w:rsidR="009907CC" w:rsidRDefault="009907CC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9907CC" w:rsidRDefault="009907CC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9907CC" w:rsidRDefault="009907CC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9907CC" w:rsidRDefault="009907CC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9907CC" w:rsidRDefault="009907CC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9907CC" w:rsidRDefault="009907CC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B1780" w:rsidRDefault="00DB1780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B1780" w:rsidRDefault="00DB1780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9907CC" w:rsidRDefault="009907CC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9907CC" w:rsidRDefault="009907CC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DF6D83" w:rsidRDefault="00DF6D83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F6D83" w:rsidRDefault="00DF6D83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020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E1F1A" w:rsidRPr="007476A9" w:rsidRDefault="007476A9" w:rsidP="007476A9">
      <w:pPr>
        <w:pStyle w:val="Paragrafoelenco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Inclusione e differenziazione</w:t>
      </w:r>
    </w:p>
    <w:p w:rsidR="008E1F1A" w:rsidRDefault="008E1F1A" w:rsidP="008E1F1A">
      <w:pPr>
        <w:pStyle w:val="Paragrafoelenco"/>
        <w:autoSpaceDE w:val="0"/>
        <w:autoSpaceDN w:val="0"/>
        <w:adjustRightInd w:val="0"/>
        <w:spacing w:after="0" w:line="240" w:lineRule="auto"/>
        <w:ind w:left="390"/>
        <w:rPr>
          <w:rFonts w:ascii="Times New Roman" w:hAnsi="Times New Roman" w:cs="Times New Roman"/>
          <w:b/>
          <w:bCs/>
          <w:sz w:val="20"/>
          <w:szCs w:val="20"/>
        </w:rPr>
      </w:pPr>
    </w:p>
    <w:p w:rsidR="008E1F1A" w:rsidRDefault="008E1F1A" w:rsidP="007476A9">
      <w:pPr>
        <w:pStyle w:val="Default"/>
        <w:jc w:val="both"/>
      </w:pPr>
      <w:r>
        <w:rPr>
          <w:i/>
          <w:iCs/>
          <w:sz w:val="22"/>
          <w:szCs w:val="22"/>
        </w:rPr>
        <w:t xml:space="preserve">Definizione dell'area - </w:t>
      </w:r>
      <w:r w:rsidR="007476A9">
        <w:rPr>
          <w:sz w:val="22"/>
          <w:szCs w:val="22"/>
        </w:rPr>
        <w:t>Strategie adottate dalla scuola per la promozione dei processi di inclusione e il rispetto delle diversità. Azioni di sensibilizzazione alle differenze e loro valorizzazione e gestione, finalizzata alla riduzione delle disuguaglianze prodotte dalle condizioni socio-economico-culturali delle famiglie. Adeguamento dei processi di insegnamento e di apprendimento ai bisogni formativi di ciascun bambino. Modalità di inclusione dei bambini con bisogni educativi speciali, inclusa la disabilità, e dei bambini stranieri da poco in Italia.</w:t>
      </w:r>
    </w:p>
    <w:p w:rsidR="004C15AB" w:rsidRDefault="004C15AB" w:rsidP="008E1F1A">
      <w:pPr>
        <w:autoSpaceDE w:val="0"/>
        <w:autoSpaceDN w:val="0"/>
        <w:adjustRightInd w:val="0"/>
        <w:spacing w:after="0" w:line="240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C15AB" w:rsidTr="00775F40">
        <w:tc>
          <w:tcPr>
            <w:tcW w:w="9628" w:type="dxa"/>
          </w:tcPr>
          <w:p w:rsidR="004C15AB" w:rsidRPr="00A17F70" w:rsidRDefault="004C15AB" w:rsidP="007476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</w:t>
            </w:r>
            <w:r w:rsidR="007476A9" w:rsidRPr="00A17F70">
              <w:rPr>
                <w:rFonts w:cs="Times New Roman"/>
                <w:b/>
                <w:bCs/>
                <w:sz w:val="20"/>
                <w:szCs w:val="20"/>
              </w:rPr>
              <w:t xml:space="preserve"> e individuazione dei punti di forza e di debolezza</w:t>
            </w:r>
          </w:p>
        </w:tc>
      </w:tr>
      <w:tr w:rsidR="004C15AB" w:rsidTr="00775F40">
        <w:tc>
          <w:tcPr>
            <w:tcW w:w="9628" w:type="dxa"/>
          </w:tcPr>
          <w:p w:rsidR="007476A9" w:rsidRPr="007476A9" w:rsidRDefault="007476A9" w:rsidP="007476A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7476A9" w:rsidRDefault="007476A9" w:rsidP="007476A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476A9">
              <w:rPr>
                <w:rFonts w:ascii="Calibri" w:hAnsi="Calibri" w:cs="Calibri"/>
                <w:color w:val="000000"/>
              </w:rPr>
              <w:t>Vengono condotte con regolarità osservazioni qualitative di interessi, esigenze particolari, capacità emergenti dei bambini?</w:t>
            </w:r>
          </w:p>
          <w:p w:rsidR="007476A9" w:rsidRDefault="007476A9" w:rsidP="007476A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476A9">
              <w:rPr>
                <w:rFonts w:ascii="Calibri" w:hAnsi="Calibri" w:cs="Calibri"/>
                <w:color w:val="000000"/>
              </w:rPr>
              <w:t xml:space="preserve"> In che modo su tale base vengono riprogettate le attività educative per</w:t>
            </w:r>
            <w:r>
              <w:rPr>
                <w:rFonts w:ascii="Calibri" w:hAnsi="Calibri" w:cs="Calibri"/>
                <w:color w:val="000000"/>
              </w:rPr>
              <w:t xml:space="preserve"> rispondere alle esigenze parti</w:t>
            </w:r>
            <w:r w:rsidRPr="007476A9">
              <w:rPr>
                <w:rFonts w:ascii="Calibri" w:hAnsi="Calibri" w:cs="Calibri"/>
                <w:color w:val="000000"/>
              </w:rPr>
              <w:t>colari di ciascun bambino e valorizzarne le potenzialità?</w:t>
            </w:r>
          </w:p>
          <w:p w:rsidR="007476A9" w:rsidRDefault="007476A9" w:rsidP="007476A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476A9">
              <w:rPr>
                <w:rFonts w:ascii="Calibri" w:hAnsi="Calibri" w:cs="Calibri"/>
                <w:color w:val="000000"/>
              </w:rPr>
              <w:t xml:space="preserve">La scuola realizza attività per favorire l’inclusione degli alunni con disabilità nel gruppo dei pari? Con quali metodologie e con quali risultati? </w:t>
            </w:r>
          </w:p>
          <w:p w:rsidR="007476A9" w:rsidRDefault="007476A9" w:rsidP="007476A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476A9">
              <w:rPr>
                <w:rFonts w:ascii="Calibri" w:hAnsi="Calibri" w:cs="Calibri"/>
                <w:color w:val="000000"/>
              </w:rPr>
              <w:t>Alla formulazione dei Piani Educativi Individualizzati partecipano tutti gli insegnanti della</w:t>
            </w:r>
            <w:r>
              <w:rPr>
                <w:rFonts w:ascii="Calibri" w:hAnsi="Calibri" w:cs="Calibri"/>
                <w:color w:val="000000"/>
              </w:rPr>
              <w:t xml:space="preserve"> scuola? Il rag</w:t>
            </w:r>
            <w:r w:rsidRPr="007476A9">
              <w:rPr>
                <w:rFonts w:ascii="Calibri" w:hAnsi="Calibri" w:cs="Calibri"/>
                <w:color w:val="000000"/>
              </w:rPr>
              <w:t xml:space="preserve">giungimento degli obiettivi definiti nei Piani Educativi Individualizzati viene monitorato con regolarità? </w:t>
            </w:r>
          </w:p>
          <w:p w:rsidR="007476A9" w:rsidRDefault="007476A9" w:rsidP="007476A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476A9">
              <w:rPr>
                <w:rFonts w:ascii="Calibri" w:hAnsi="Calibri" w:cs="Calibri"/>
                <w:color w:val="000000"/>
              </w:rPr>
              <w:t xml:space="preserve">In che modo la scuola si prende cura degli alunni con bisogni educativi speciali? Le attività educative e didattiche per i Piani Didattici Personalizzati predisposti sono aggiornati con regolarità? </w:t>
            </w:r>
          </w:p>
          <w:p w:rsidR="007476A9" w:rsidRPr="007476A9" w:rsidRDefault="007476A9" w:rsidP="007476A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476A9">
              <w:rPr>
                <w:rFonts w:ascii="Calibri" w:hAnsi="Calibri" w:cs="Calibri"/>
                <w:color w:val="000000"/>
              </w:rPr>
              <w:t>La scuola realizza attività di accoglienza per gli alunni stranieri da poco i</w:t>
            </w:r>
            <w:r>
              <w:rPr>
                <w:rFonts w:ascii="Calibri" w:hAnsi="Calibri" w:cs="Calibri"/>
                <w:color w:val="000000"/>
              </w:rPr>
              <w:t>n Italia? Questi interventi rie</w:t>
            </w:r>
            <w:r w:rsidRPr="007476A9">
              <w:rPr>
                <w:rFonts w:ascii="Calibri" w:hAnsi="Calibri" w:cs="Calibri"/>
                <w:color w:val="000000"/>
              </w:rPr>
              <w:t xml:space="preserve">scono a favorire l’inclusione degli alunni stranieri? Qual è la ricaduta di questi interventi sulla qualità dei rapporti tra gli alunni e tra le famiglie? </w:t>
            </w:r>
          </w:p>
          <w:p w:rsidR="004C15AB" w:rsidRDefault="004C15AB" w:rsidP="007476A9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C15AB" w:rsidRDefault="004C15AB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97623" w:rsidRPr="00DB1780" w:rsidRDefault="00897623" w:rsidP="00897623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3E8B" w:rsidRPr="00DB1780" w:rsidTr="0011578F">
        <w:tc>
          <w:tcPr>
            <w:tcW w:w="9628" w:type="dxa"/>
            <w:gridSpan w:val="2"/>
          </w:tcPr>
          <w:p w:rsidR="00EE3E8B" w:rsidRPr="00DB1780" w:rsidRDefault="00EE3E8B" w:rsidP="00EE3E8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Inclusione e differenziazione</w:t>
            </w:r>
          </w:p>
        </w:tc>
      </w:tr>
      <w:tr w:rsidR="00897623" w:rsidRPr="00DB1780" w:rsidTr="00775F40">
        <w:tc>
          <w:tcPr>
            <w:tcW w:w="4814" w:type="dxa"/>
          </w:tcPr>
          <w:p w:rsidR="00897623" w:rsidRPr="00DB1780" w:rsidRDefault="00DB1780" w:rsidP="00775F40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>Punti di forza</w:t>
            </w:r>
            <w:r w:rsidR="00897623"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(Digitare al </w:t>
            </w:r>
            <w:proofErr w:type="spellStart"/>
            <w:r w:rsidR="00897623"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="00897623"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897623" w:rsidRPr="00DB1780" w:rsidRDefault="00DB1780" w:rsidP="00775F40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>Punti di debolezza</w:t>
            </w:r>
            <w:r w:rsidR="00897623"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(Digitare al </w:t>
            </w:r>
            <w:proofErr w:type="spellStart"/>
            <w:r w:rsidR="00897623"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="00897623"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897623" w:rsidTr="00775F40">
        <w:tc>
          <w:tcPr>
            <w:tcW w:w="4814" w:type="dxa"/>
          </w:tcPr>
          <w:p w:rsidR="00897623" w:rsidRDefault="00897623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97623" w:rsidRDefault="00897623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97623" w:rsidRDefault="00897623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97623" w:rsidRDefault="00897623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97623" w:rsidRDefault="00897623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97623" w:rsidRDefault="00897623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97623" w:rsidRDefault="00897623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897623" w:rsidRDefault="00897623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897623" w:rsidRDefault="00897623" w:rsidP="00775F40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897623" w:rsidRDefault="00897623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Default="00A17F7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Pr="007476A9" w:rsidRDefault="00DB1780" w:rsidP="00DB1780">
      <w:pPr>
        <w:pStyle w:val="Paragrafoelenco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Continuità</w:t>
      </w:r>
    </w:p>
    <w:p w:rsidR="00DB1780" w:rsidRDefault="00DB1780" w:rsidP="00DB1780">
      <w:pPr>
        <w:pStyle w:val="Paragrafoelenco"/>
        <w:autoSpaceDE w:val="0"/>
        <w:autoSpaceDN w:val="0"/>
        <w:adjustRightInd w:val="0"/>
        <w:spacing w:after="0" w:line="240" w:lineRule="auto"/>
        <w:ind w:left="390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Pr="00DB1780" w:rsidRDefault="00DB1780" w:rsidP="00DB1780">
      <w:pPr>
        <w:pStyle w:val="Defaul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Definizione dell'area - </w:t>
      </w:r>
      <w:r>
        <w:rPr>
          <w:sz w:val="22"/>
          <w:szCs w:val="22"/>
        </w:rPr>
        <w:t>Attività per garantire la continuità dei percorsi scolastici. Azioni intraprese dalla scuola per assumere come valore la centralità dell'individuo che apprende e quindi per limitare le discontinuità artificiose (metodologiche e organizzative) tra i sistemi dei servizi per l'infanzia e il sistema scolastico.</w:t>
      </w:r>
    </w:p>
    <w:p w:rsidR="00DB1780" w:rsidRDefault="00DB1780" w:rsidP="00DB1780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Nota: la cosiddetta “continuità orizzontale”, cioè quella che riguarda il coordinamento educativo tra la scuola, la famiglia e il conteso territoriale è trattata nella sezione 3.7 “Integrazione con il territorio e rap-porti con le famiglie”</w:t>
      </w:r>
    </w:p>
    <w:p w:rsidR="00DB1780" w:rsidRDefault="00DB1780" w:rsidP="00DB1780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DB1780" w:rsidRDefault="00DB1780" w:rsidP="00DB1780">
      <w:pPr>
        <w:autoSpaceDE w:val="0"/>
        <w:autoSpaceDN w:val="0"/>
        <w:adjustRightInd w:val="0"/>
        <w:spacing w:after="0" w:line="240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B1780" w:rsidTr="00EC291B">
        <w:tc>
          <w:tcPr>
            <w:tcW w:w="9628" w:type="dxa"/>
          </w:tcPr>
          <w:p w:rsidR="00DB1780" w:rsidRPr="00A17F70" w:rsidRDefault="00DB1780" w:rsidP="00EC291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DB1780" w:rsidTr="00EC291B">
        <w:tc>
          <w:tcPr>
            <w:tcW w:w="9628" w:type="dxa"/>
          </w:tcPr>
          <w:p w:rsidR="00DB1780" w:rsidRPr="007476A9" w:rsidRDefault="00DB1780" w:rsidP="00EC291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DB1780" w:rsidRPr="00DB1780" w:rsidRDefault="00DB1780" w:rsidP="00DB1780">
            <w:pPr>
              <w:pStyle w:val="Default"/>
              <w:numPr>
                <w:ilvl w:val="0"/>
                <w:numId w:val="10"/>
              </w:numPr>
            </w:pPr>
            <w:r w:rsidRPr="00DB1780">
              <w:rPr>
                <w:sz w:val="22"/>
                <w:szCs w:val="22"/>
              </w:rPr>
              <w:t xml:space="preserve">Qual è la finalità delle azioni di continuità della scuola? </w:t>
            </w:r>
          </w:p>
          <w:p w:rsidR="00DB1780" w:rsidRPr="00DB1780" w:rsidRDefault="00DB1780" w:rsidP="00DB1780">
            <w:pPr>
              <w:pStyle w:val="Default"/>
              <w:numPr>
                <w:ilvl w:val="0"/>
                <w:numId w:val="10"/>
              </w:numPr>
            </w:pPr>
            <w:r w:rsidRPr="00DB1780">
              <w:rPr>
                <w:sz w:val="22"/>
                <w:szCs w:val="22"/>
              </w:rPr>
              <w:t xml:space="preserve">Di cosa si discute negli incontri di continuità con il nido e con la scuola primaria? Solo degli aspetti organizzativi e informativi sui bambini? Si discute anche degli aspetti </w:t>
            </w:r>
            <w:r>
              <w:rPr>
                <w:sz w:val="22"/>
                <w:szCs w:val="22"/>
              </w:rPr>
              <w:t>metodologici in relazione all'i</w:t>
            </w:r>
            <w:r w:rsidRPr="00DB1780">
              <w:rPr>
                <w:sz w:val="22"/>
                <w:szCs w:val="22"/>
              </w:rPr>
              <w:t xml:space="preserve">dea di bambino e alla predisposizione di un curricolo verticale condiviso con il nido e con la scuola primaria? </w:t>
            </w:r>
          </w:p>
          <w:p w:rsidR="00DB1780" w:rsidRPr="00DB1780" w:rsidRDefault="00DB1780" w:rsidP="00DB1780">
            <w:pPr>
              <w:pStyle w:val="Default"/>
              <w:numPr>
                <w:ilvl w:val="0"/>
                <w:numId w:val="10"/>
              </w:numPr>
            </w:pPr>
            <w:r w:rsidRPr="00DB1780">
              <w:rPr>
                <w:sz w:val="22"/>
                <w:szCs w:val="22"/>
              </w:rPr>
              <w:t>Quali attenzioni la scuola mette in atto per evitare che il passaggio di informazioni possa favorire l’</w:t>
            </w:r>
            <w:proofErr w:type="spellStart"/>
            <w:r w:rsidRPr="00DB1780">
              <w:rPr>
                <w:i/>
                <w:iCs/>
                <w:sz w:val="22"/>
                <w:szCs w:val="22"/>
              </w:rPr>
              <w:t>etichettamento</w:t>
            </w:r>
            <w:proofErr w:type="spellEnd"/>
            <w:r w:rsidRPr="00DB1780">
              <w:rPr>
                <w:i/>
                <w:iCs/>
                <w:sz w:val="22"/>
                <w:szCs w:val="22"/>
              </w:rPr>
              <w:t xml:space="preserve"> </w:t>
            </w:r>
            <w:r w:rsidRPr="00DB1780">
              <w:rPr>
                <w:sz w:val="22"/>
                <w:szCs w:val="22"/>
              </w:rPr>
              <w:t>del bambino?</w:t>
            </w:r>
          </w:p>
          <w:p w:rsidR="00DB1780" w:rsidRPr="00DB1780" w:rsidRDefault="00DB1780" w:rsidP="00DB1780">
            <w:pPr>
              <w:pStyle w:val="Default"/>
              <w:numPr>
                <w:ilvl w:val="0"/>
                <w:numId w:val="10"/>
              </w:numPr>
            </w:pPr>
            <w:r w:rsidRPr="00DB1780">
              <w:rPr>
                <w:sz w:val="22"/>
                <w:szCs w:val="22"/>
              </w:rPr>
              <w:t xml:space="preserve"> In che misura le azioni di continuità contribuiscono a costituire una "comunità di pratiche" coesa tra educatrici di nido, insegnanti di scuola dell'infanzia e docenti di primaria? </w:t>
            </w:r>
          </w:p>
        </w:tc>
      </w:tr>
    </w:tbl>
    <w:p w:rsidR="00DB1780" w:rsidRDefault="00DB1780" w:rsidP="00DB1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Pr="00DB1780" w:rsidRDefault="00DB1780" w:rsidP="00DB1780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3E8B" w:rsidRPr="00DB1780" w:rsidTr="00BF7973">
        <w:tc>
          <w:tcPr>
            <w:tcW w:w="9628" w:type="dxa"/>
            <w:gridSpan w:val="2"/>
          </w:tcPr>
          <w:p w:rsidR="00EE3E8B" w:rsidRPr="00DB1780" w:rsidRDefault="00EE3E8B" w:rsidP="00EE3E8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Continuità</w:t>
            </w:r>
          </w:p>
        </w:tc>
      </w:tr>
      <w:tr w:rsidR="00DB1780" w:rsidRPr="00DB1780" w:rsidTr="00EC291B">
        <w:tc>
          <w:tcPr>
            <w:tcW w:w="4814" w:type="dxa"/>
          </w:tcPr>
          <w:p w:rsidR="00DB1780" w:rsidRPr="00DB1780" w:rsidRDefault="00DB1780" w:rsidP="00EC291B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forza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DB1780" w:rsidRPr="00DB1780" w:rsidRDefault="00DB1780" w:rsidP="00EC291B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debolezza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DB1780" w:rsidTr="00EC291B">
        <w:tc>
          <w:tcPr>
            <w:tcW w:w="4814" w:type="dxa"/>
          </w:tcPr>
          <w:p w:rsidR="00DB1780" w:rsidRDefault="00DB1780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B1780" w:rsidRDefault="00DB1780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B1780" w:rsidRDefault="00DB1780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B1780" w:rsidRDefault="00DB1780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B1780" w:rsidRDefault="00DB1780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B1780" w:rsidRDefault="00DB1780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B1780" w:rsidRDefault="00DB1780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DB1780" w:rsidRDefault="00DB1780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DB1780" w:rsidRDefault="00DB1780" w:rsidP="00EC291B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F5CE4" w:rsidRDefault="00BF5CE4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1780" w:rsidRDefault="00DB1780" w:rsidP="008E1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D2414" w:rsidRDefault="000D2414" w:rsidP="000D24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0D2414" w:rsidRDefault="000D2414" w:rsidP="000D24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0D2414" w:rsidRDefault="000D2414" w:rsidP="000D24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0D2414" w:rsidRDefault="000D2414" w:rsidP="000D24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0D2414">
        <w:rPr>
          <w:rFonts w:ascii="Calibri" w:hAnsi="Calibri" w:cs="Calibri"/>
          <w:b/>
          <w:bCs/>
          <w:color w:val="000000"/>
          <w:sz w:val="28"/>
          <w:szCs w:val="28"/>
        </w:rPr>
        <w:lastRenderedPageBreak/>
        <w:t xml:space="preserve">3 B) Processi – Pratiche gestionali e organizzative </w:t>
      </w:r>
    </w:p>
    <w:p w:rsidR="00A17F70" w:rsidRPr="000D2414" w:rsidRDefault="00A17F70" w:rsidP="000D24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A17F70" w:rsidRPr="00A17F70" w:rsidRDefault="000D2414" w:rsidP="00A17F70">
      <w:pPr>
        <w:pStyle w:val="Paragrafoelenco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A17F70">
        <w:rPr>
          <w:rFonts w:ascii="Calibri" w:hAnsi="Calibri" w:cs="Calibri"/>
          <w:b/>
          <w:bCs/>
          <w:color w:val="000000"/>
          <w:sz w:val="26"/>
          <w:szCs w:val="26"/>
        </w:rPr>
        <w:t>Orientamento strategico e organizzazione della scuola</w:t>
      </w:r>
    </w:p>
    <w:p w:rsidR="000D2414" w:rsidRPr="00A17F70" w:rsidRDefault="000D2414" w:rsidP="00A17F70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  <w:sz w:val="26"/>
          <w:szCs w:val="26"/>
        </w:rPr>
      </w:pPr>
      <w:r w:rsidRPr="00A17F70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</w:p>
    <w:p w:rsidR="000D2414" w:rsidRPr="000D2414" w:rsidRDefault="000D2414" w:rsidP="000D24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0D2414">
        <w:rPr>
          <w:rFonts w:ascii="Calibri" w:hAnsi="Calibri" w:cs="Calibri"/>
          <w:i/>
          <w:iCs/>
          <w:color w:val="000000"/>
        </w:rPr>
        <w:t xml:space="preserve">Definizione dell'area - </w:t>
      </w:r>
      <w:r w:rsidRPr="000D2414">
        <w:rPr>
          <w:rFonts w:ascii="Calibri" w:hAnsi="Calibri" w:cs="Calibri"/>
          <w:color w:val="000000"/>
        </w:rPr>
        <w:t xml:space="preserve">Identificazione e condivisione della missione, dei valori e della visione di sviluppo della scuola. Capacità della scuola di indirizzare le risorse verso le priorità, facendo tesoro delle energie intellettuali interne, dei contributi e delle risorse del territorio, delle risorse finanziarie e strumentali disponibili al fine di perseguire gli obiettivi prioritari della scuola. </w:t>
      </w:r>
    </w:p>
    <w:p w:rsidR="00BF027F" w:rsidRDefault="000D2414" w:rsidP="000D24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0D2414">
        <w:rPr>
          <w:rFonts w:ascii="Calibri" w:hAnsi="Calibri" w:cs="Calibri"/>
          <w:color w:val="000000"/>
        </w:rPr>
        <w:t xml:space="preserve">La missione è definita nel Piano dell’Offerta Formativa, o nel Progetto Educativo della scuola, come declina-zione del mandato istituzionale nel proprio contesto di appartenenza alla luce </w:t>
      </w:r>
      <w:r>
        <w:rPr>
          <w:rFonts w:ascii="Calibri" w:hAnsi="Calibri" w:cs="Calibri"/>
          <w:color w:val="000000"/>
        </w:rPr>
        <w:t>delle Vigenti Indicazioni nazio</w:t>
      </w:r>
      <w:r w:rsidRPr="000D2414">
        <w:rPr>
          <w:rFonts w:ascii="Calibri" w:hAnsi="Calibri" w:cs="Calibri"/>
          <w:color w:val="000000"/>
        </w:rPr>
        <w:t xml:space="preserve">nali e dell'autonomia scolastica. La missione si concretizza nell'individuazione delle priorità d'azione e nella realizzazione delle attività conseguenti. </w:t>
      </w:r>
    </w:p>
    <w:p w:rsidR="00BF027F" w:rsidRDefault="00BF027F" w:rsidP="000D24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0D2414" w:rsidRPr="000D2414" w:rsidRDefault="000D2414" w:rsidP="000D24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0D2414">
        <w:rPr>
          <w:rFonts w:ascii="Calibri" w:hAnsi="Calibri" w:cs="Calibri"/>
          <w:color w:val="000000"/>
        </w:rPr>
        <w:t xml:space="preserve">L’area è articolata al suo interno in quattro </w:t>
      </w:r>
      <w:proofErr w:type="spellStart"/>
      <w:r w:rsidRPr="000D2414">
        <w:rPr>
          <w:rFonts w:ascii="Calibri" w:hAnsi="Calibri" w:cs="Calibri"/>
          <w:color w:val="000000"/>
        </w:rPr>
        <w:t>sottoaree</w:t>
      </w:r>
      <w:proofErr w:type="spellEnd"/>
      <w:r w:rsidRPr="000D2414">
        <w:rPr>
          <w:rFonts w:ascii="Calibri" w:hAnsi="Calibri" w:cs="Calibri"/>
          <w:color w:val="000000"/>
        </w:rPr>
        <w:t xml:space="preserve">: </w:t>
      </w:r>
    </w:p>
    <w:p w:rsidR="000D2414" w:rsidRPr="000D2414" w:rsidRDefault="000D2414" w:rsidP="000D24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D2414">
        <w:rPr>
          <w:rFonts w:ascii="Wingdings" w:hAnsi="Wingdings" w:cs="Wingdings"/>
          <w:color w:val="000000"/>
        </w:rPr>
        <w:t></w:t>
      </w:r>
      <w:r w:rsidRPr="000D2414">
        <w:rPr>
          <w:rFonts w:ascii="Wingdings" w:hAnsi="Wingdings" w:cs="Wingdings"/>
          <w:color w:val="000000"/>
        </w:rPr>
        <w:t></w:t>
      </w:r>
      <w:r w:rsidRPr="000D2414">
        <w:rPr>
          <w:rFonts w:ascii="Calibri" w:hAnsi="Calibri" w:cs="Calibri"/>
          <w:color w:val="000000"/>
        </w:rPr>
        <w:t xml:space="preserve">Missione e obiettivi prioritari – individuazione della missione, scelta delle priorità e loro condivisione interna ed esterna </w:t>
      </w:r>
    </w:p>
    <w:p w:rsidR="000D2414" w:rsidRPr="000D2414" w:rsidRDefault="000D2414" w:rsidP="000D24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D2414">
        <w:rPr>
          <w:rFonts w:ascii="Wingdings" w:hAnsi="Wingdings" w:cs="Wingdings"/>
          <w:color w:val="000000"/>
        </w:rPr>
        <w:t></w:t>
      </w:r>
      <w:r w:rsidRPr="000D2414">
        <w:rPr>
          <w:rFonts w:ascii="Wingdings" w:hAnsi="Wingdings" w:cs="Wingdings"/>
          <w:color w:val="000000"/>
        </w:rPr>
        <w:t></w:t>
      </w:r>
      <w:r w:rsidRPr="000D2414">
        <w:rPr>
          <w:rFonts w:ascii="Calibri" w:hAnsi="Calibri" w:cs="Calibri"/>
          <w:color w:val="000000"/>
        </w:rPr>
        <w:t xml:space="preserve">Controllo dei processi - uso di forme di controllo strategico e monitoraggio dell'azione intrapresa dalla scuola per il conseguimento degli obiettivi individuati (es. pianificazione strategica, misurazione delle performance, strumenti di autovalutazione). </w:t>
      </w:r>
    </w:p>
    <w:p w:rsidR="000D2414" w:rsidRPr="000D2414" w:rsidRDefault="000D2414" w:rsidP="000D24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D2414">
        <w:rPr>
          <w:rFonts w:ascii="Wingdings" w:hAnsi="Wingdings" w:cs="Wingdings"/>
          <w:color w:val="000000"/>
        </w:rPr>
        <w:t></w:t>
      </w:r>
      <w:r w:rsidRPr="000D2414">
        <w:rPr>
          <w:rFonts w:ascii="Wingdings" w:hAnsi="Wingdings" w:cs="Wingdings"/>
          <w:color w:val="000000"/>
        </w:rPr>
        <w:t></w:t>
      </w:r>
      <w:r w:rsidRPr="000D2414">
        <w:rPr>
          <w:rFonts w:ascii="Calibri" w:hAnsi="Calibri" w:cs="Calibri"/>
          <w:color w:val="000000"/>
        </w:rPr>
        <w:t>Organizzazione delle risorse umane – individuazione di ruoli di responsabilit</w:t>
      </w:r>
      <w:r>
        <w:rPr>
          <w:rFonts w:ascii="Calibri" w:hAnsi="Calibri" w:cs="Calibri"/>
          <w:color w:val="000000"/>
        </w:rPr>
        <w:t>à e definizione dei com</w:t>
      </w:r>
      <w:r w:rsidRPr="000D2414">
        <w:rPr>
          <w:rFonts w:ascii="Calibri" w:hAnsi="Calibri" w:cs="Calibri"/>
          <w:color w:val="000000"/>
        </w:rPr>
        <w:t xml:space="preserve">piti per il personale </w:t>
      </w:r>
    </w:p>
    <w:p w:rsidR="000D2414" w:rsidRPr="000D2414" w:rsidRDefault="000D2414" w:rsidP="000D24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D2414">
        <w:rPr>
          <w:rFonts w:ascii="Wingdings" w:hAnsi="Wingdings" w:cs="Wingdings"/>
          <w:color w:val="000000"/>
        </w:rPr>
        <w:t></w:t>
      </w:r>
      <w:r w:rsidRPr="000D2414">
        <w:rPr>
          <w:rFonts w:ascii="Wingdings" w:hAnsi="Wingdings" w:cs="Wingdings"/>
          <w:color w:val="000000"/>
        </w:rPr>
        <w:t></w:t>
      </w:r>
      <w:r w:rsidRPr="000D2414">
        <w:rPr>
          <w:rFonts w:ascii="Calibri" w:hAnsi="Calibri" w:cs="Calibri"/>
          <w:color w:val="000000"/>
        </w:rPr>
        <w:t xml:space="preserve">Gestione delle risorse economiche – assegnazione delle risorse per la realizzazione delle priorità </w:t>
      </w:r>
    </w:p>
    <w:p w:rsidR="00897623" w:rsidRPr="00916856" w:rsidRDefault="00897623" w:rsidP="00916856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6"/>
          <w:szCs w:val="26"/>
        </w:rPr>
      </w:pPr>
    </w:p>
    <w:p w:rsidR="00897623" w:rsidRDefault="000D2414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Missione e obiettivi prioritari</w:t>
      </w:r>
    </w:p>
    <w:p w:rsidR="000D2414" w:rsidRDefault="000D2414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D2414" w:rsidTr="005E1BB2">
        <w:tc>
          <w:tcPr>
            <w:tcW w:w="9628" w:type="dxa"/>
          </w:tcPr>
          <w:p w:rsidR="000D2414" w:rsidRPr="00A17F70" w:rsidRDefault="000D2414" w:rsidP="005E1B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0D2414" w:rsidTr="005E1BB2">
        <w:tc>
          <w:tcPr>
            <w:tcW w:w="9628" w:type="dxa"/>
          </w:tcPr>
          <w:p w:rsidR="000D2414" w:rsidRPr="007476A9" w:rsidRDefault="000D2414" w:rsidP="005E1BB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0D2414" w:rsidRPr="000D2414" w:rsidRDefault="000D2414" w:rsidP="000D2414">
            <w:pPr>
              <w:pStyle w:val="Paragrafoelenco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D2414">
              <w:rPr>
                <w:rFonts w:ascii="Calibri" w:hAnsi="Calibri" w:cs="Calibri"/>
                <w:color w:val="000000"/>
              </w:rPr>
              <w:t xml:space="preserve">In che modo la scuola dell'infanzia contribuisce nell’Istituto Comprensivo, o nel Circolo didattico, alla definizione della missione di Istituto? </w:t>
            </w:r>
          </w:p>
          <w:p w:rsidR="000D2414" w:rsidRPr="000D2414" w:rsidRDefault="000D2414" w:rsidP="000D2414">
            <w:pPr>
              <w:pStyle w:val="Paragrafoelenco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D2414">
              <w:rPr>
                <w:rFonts w:ascii="Calibri" w:hAnsi="Calibri" w:cs="Calibri"/>
                <w:color w:val="000000"/>
              </w:rPr>
              <w:t xml:space="preserve">La missione della scuola dell'infanzia e le sue priorità sono definite chiaramente? In che modo si raccordano con le vigenti Indicazioni Nazionali? </w:t>
            </w:r>
          </w:p>
          <w:p w:rsidR="000D2414" w:rsidRPr="000D2414" w:rsidRDefault="000D2414" w:rsidP="000D2414">
            <w:pPr>
              <w:pStyle w:val="Paragrafoelenco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D2414">
              <w:rPr>
                <w:rFonts w:ascii="Calibri" w:hAnsi="Calibri" w:cs="Calibri"/>
                <w:color w:val="000000"/>
              </w:rPr>
              <w:t xml:space="preserve">La missione della scuola dell'infanzia e le priorità sono condivise all'interno della comunità scolastica? Sono rese note anche all'esterno, presso le famiglie e il territorio? </w:t>
            </w:r>
          </w:p>
        </w:tc>
      </w:tr>
    </w:tbl>
    <w:p w:rsidR="000D2414" w:rsidRPr="00DB1780" w:rsidRDefault="000D2414" w:rsidP="00A17F70">
      <w:pPr>
        <w:autoSpaceDE w:val="0"/>
        <w:autoSpaceDN w:val="0"/>
        <w:adjustRightInd w:val="0"/>
        <w:spacing w:after="0" w:line="240" w:lineRule="auto"/>
        <w:rPr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D2414" w:rsidRPr="00DB1780" w:rsidTr="005E1BB2">
        <w:tc>
          <w:tcPr>
            <w:tcW w:w="9628" w:type="dxa"/>
            <w:gridSpan w:val="2"/>
          </w:tcPr>
          <w:p w:rsidR="000D2414" w:rsidRPr="000D2414" w:rsidRDefault="000D2414" w:rsidP="000D241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D2414">
              <w:rPr>
                <w:b/>
                <w:bCs/>
                <w:sz w:val="20"/>
                <w:szCs w:val="20"/>
              </w:rPr>
              <w:t>Missione e obiettivi prioritari</w:t>
            </w:r>
          </w:p>
        </w:tc>
      </w:tr>
      <w:tr w:rsidR="000D2414" w:rsidRPr="00DB1780" w:rsidTr="005E1BB2">
        <w:tc>
          <w:tcPr>
            <w:tcW w:w="4814" w:type="dxa"/>
          </w:tcPr>
          <w:p w:rsidR="000D2414" w:rsidRPr="00DB1780" w:rsidRDefault="000D2414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forza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0D2414" w:rsidRPr="00DB1780" w:rsidRDefault="000D2414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debolezza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0D2414" w:rsidTr="005E1BB2">
        <w:tc>
          <w:tcPr>
            <w:tcW w:w="4814" w:type="dxa"/>
          </w:tcPr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0D2414" w:rsidRDefault="000D2414" w:rsidP="00897623">
      <w:pPr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</w:p>
    <w:p w:rsidR="000D2414" w:rsidRDefault="000D2414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Controllo dei processi</w:t>
      </w:r>
    </w:p>
    <w:p w:rsidR="000D2414" w:rsidRDefault="000D2414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D2414" w:rsidTr="005E1BB2">
        <w:tc>
          <w:tcPr>
            <w:tcW w:w="9628" w:type="dxa"/>
          </w:tcPr>
          <w:p w:rsidR="000D2414" w:rsidRPr="00A17F70" w:rsidRDefault="000D2414" w:rsidP="005E1B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0D2414" w:rsidTr="005E1BB2">
        <w:tc>
          <w:tcPr>
            <w:tcW w:w="9628" w:type="dxa"/>
          </w:tcPr>
          <w:p w:rsidR="000D2414" w:rsidRPr="000D2414" w:rsidRDefault="000D2414" w:rsidP="000D2414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D2414">
              <w:rPr>
                <w:rFonts w:ascii="Calibri" w:hAnsi="Calibri" w:cs="Calibri"/>
                <w:color w:val="000000"/>
              </w:rPr>
              <w:t xml:space="preserve">In che modo la scuola pianifica le azioni per il raggiungimento dei propri obiettivi? </w:t>
            </w:r>
          </w:p>
          <w:p w:rsidR="000D2414" w:rsidRPr="000D2414" w:rsidRDefault="000D2414" w:rsidP="000D2414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D2414">
              <w:rPr>
                <w:rFonts w:ascii="Calibri" w:hAnsi="Calibri" w:cs="Calibri"/>
                <w:color w:val="000000"/>
              </w:rPr>
              <w:t xml:space="preserve">In che modo la scuola monitora lo stato di avanzamento per il raggiungimento degli obiettivi? Quali meccanismi e strumenti di controllo sono adottati? </w:t>
            </w:r>
          </w:p>
          <w:p w:rsidR="000D2414" w:rsidRPr="000D2414" w:rsidRDefault="000D2414" w:rsidP="000D2414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D2414">
              <w:rPr>
                <w:rFonts w:ascii="Calibri" w:hAnsi="Calibri" w:cs="Calibri"/>
                <w:color w:val="000000"/>
              </w:rPr>
              <w:t xml:space="preserve">Quali sono le ricadute delle vigenti Indicazioni nazionali sulla qualità espressa dalla scuola? In che modo vengono rilevate tali ricadute? </w:t>
            </w:r>
          </w:p>
        </w:tc>
      </w:tr>
    </w:tbl>
    <w:p w:rsidR="000D2414" w:rsidRDefault="000D2414" w:rsidP="000D2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D2414" w:rsidRPr="00DB1780" w:rsidRDefault="000D2414" w:rsidP="000D2414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D2414" w:rsidRPr="00DB1780" w:rsidTr="005E1BB2">
        <w:tc>
          <w:tcPr>
            <w:tcW w:w="9628" w:type="dxa"/>
            <w:gridSpan w:val="2"/>
          </w:tcPr>
          <w:p w:rsidR="000D2414" w:rsidRPr="000D2414" w:rsidRDefault="000D2414" w:rsidP="000D241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D2414">
              <w:rPr>
                <w:b/>
                <w:bCs/>
                <w:sz w:val="20"/>
                <w:szCs w:val="20"/>
              </w:rPr>
              <w:t>Controllo dei processi</w:t>
            </w:r>
          </w:p>
        </w:tc>
      </w:tr>
      <w:tr w:rsidR="000D2414" w:rsidRPr="00DB1780" w:rsidTr="005E1BB2">
        <w:tc>
          <w:tcPr>
            <w:tcW w:w="4814" w:type="dxa"/>
          </w:tcPr>
          <w:p w:rsidR="000D2414" w:rsidRPr="00DB1780" w:rsidRDefault="000D2414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forza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0D2414" w:rsidRPr="00DB1780" w:rsidRDefault="000D2414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debolezza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0D2414" w:rsidTr="005E1BB2">
        <w:tc>
          <w:tcPr>
            <w:tcW w:w="4814" w:type="dxa"/>
          </w:tcPr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0D2414" w:rsidRDefault="000D2414" w:rsidP="00897623">
      <w:pPr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</w:p>
    <w:p w:rsidR="000D2414" w:rsidRDefault="000D2414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Organizzazione delle risorse umane</w:t>
      </w:r>
    </w:p>
    <w:p w:rsidR="000D2414" w:rsidRDefault="000D2414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D2414" w:rsidTr="005E1BB2">
        <w:tc>
          <w:tcPr>
            <w:tcW w:w="9628" w:type="dxa"/>
          </w:tcPr>
          <w:p w:rsidR="000D2414" w:rsidRPr="00A17F70" w:rsidRDefault="000D2414" w:rsidP="005E1B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0D2414" w:rsidTr="005E1BB2">
        <w:tc>
          <w:tcPr>
            <w:tcW w:w="9628" w:type="dxa"/>
          </w:tcPr>
          <w:p w:rsidR="000D2414" w:rsidRPr="000D2414" w:rsidRDefault="000D2414" w:rsidP="000D2414">
            <w:pPr>
              <w:pStyle w:val="Paragrafoelenco"/>
              <w:numPr>
                <w:ilvl w:val="0"/>
                <w:numId w:val="13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D2414">
              <w:rPr>
                <w:rFonts w:ascii="Calibri" w:hAnsi="Calibri" w:cs="Calibri"/>
                <w:color w:val="000000"/>
              </w:rPr>
              <w:t>C'è una chiara divisione dei compiti (o delle aree di attività) tra i doce</w:t>
            </w:r>
            <w:r>
              <w:rPr>
                <w:rFonts w:ascii="Calibri" w:hAnsi="Calibri" w:cs="Calibri"/>
                <w:color w:val="000000"/>
              </w:rPr>
              <w:t>nti con incarichi di responsabi</w:t>
            </w:r>
            <w:r w:rsidRPr="000D2414">
              <w:rPr>
                <w:rFonts w:ascii="Calibri" w:hAnsi="Calibri" w:cs="Calibri"/>
                <w:color w:val="000000"/>
              </w:rPr>
              <w:t xml:space="preserve">lità? </w:t>
            </w:r>
          </w:p>
          <w:p w:rsidR="000D2414" w:rsidRPr="000D2414" w:rsidRDefault="000D2414" w:rsidP="000D2414">
            <w:pPr>
              <w:pStyle w:val="Paragrafoelenco"/>
              <w:numPr>
                <w:ilvl w:val="0"/>
                <w:numId w:val="13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D2414">
              <w:rPr>
                <w:rFonts w:ascii="Calibri" w:hAnsi="Calibri" w:cs="Calibri"/>
                <w:color w:val="000000"/>
              </w:rPr>
              <w:t xml:space="preserve">C’è una chiara divisione dei compiti (o delle aree di attività) tra il personale non docente? </w:t>
            </w:r>
          </w:p>
          <w:p w:rsidR="000D2414" w:rsidRPr="000D2414" w:rsidRDefault="000D2414" w:rsidP="000D2414">
            <w:pPr>
              <w:pStyle w:val="Paragrafoelenco"/>
              <w:numPr>
                <w:ilvl w:val="0"/>
                <w:numId w:val="13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D2414">
              <w:rPr>
                <w:rFonts w:ascii="Calibri" w:hAnsi="Calibri" w:cs="Calibri"/>
                <w:color w:val="000000"/>
              </w:rPr>
              <w:t xml:space="preserve">Quale impatto hanno le assenze del personale docente e non docente sull'organizzazione quotidiana della scuola? Ci sono delle strategie per minimizzare l'impatto delle assenze improvvise e brevi? </w:t>
            </w:r>
          </w:p>
        </w:tc>
      </w:tr>
    </w:tbl>
    <w:p w:rsidR="000D2414" w:rsidRDefault="000D2414" w:rsidP="000D2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D2414" w:rsidRPr="00354821" w:rsidRDefault="000D2414" w:rsidP="000D2414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D2414" w:rsidRPr="00354821" w:rsidTr="005E1BB2">
        <w:tc>
          <w:tcPr>
            <w:tcW w:w="9628" w:type="dxa"/>
            <w:gridSpan w:val="2"/>
          </w:tcPr>
          <w:p w:rsidR="000D2414" w:rsidRPr="00354821" w:rsidRDefault="00354821" w:rsidP="005E1B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54821">
              <w:rPr>
                <w:b/>
                <w:bCs/>
                <w:sz w:val="20"/>
                <w:szCs w:val="20"/>
              </w:rPr>
              <w:t>Organizzazione delle risorse umane</w:t>
            </w:r>
          </w:p>
        </w:tc>
      </w:tr>
      <w:tr w:rsidR="000D2414" w:rsidRPr="00DB1780" w:rsidTr="005E1BB2">
        <w:tc>
          <w:tcPr>
            <w:tcW w:w="4814" w:type="dxa"/>
          </w:tcPr>
          <w:p w:rsidR="000D2414" w:rsidRPr="00DB1780" w:rsidRDefault="000D2414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forza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0D2414" w:rsidRPr="00DB1780" w:rsidRDefault="000D2414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debolezza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0D2414" w:rsidTr="005E1BB2">
        <w:tc>
          <w:tcPr>
            <w:tcW w:w="4814" w:type="dxa"/>
          </w:tcPr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0D2414" w:rsidRDefault="000D2414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0D2414" w:rsidRDefault="000D2414" w:rsidP="00897623">
      <w:pPr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</w:p>
    <w:p w:rsidR="00354821" w:rsidRDefault="00354821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Gestione delle risorse economiche</w:t>
      </w:r>
    </w:p>
    <w:p w:rsidR="00354821" w:rsidRDefault="00354821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4821" w:rsidTr="005E1BB2">
        <w:tc>
          <w:tcPr>
            <w:tcW w:w="9628" w:type="dxa"/>
          </w:tcPr>
          <w:p w:rsidR="00354821" w:rsidRPr="00A17F70" w:rsidRDefault="00354821" w:rsidP="005E1B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354821" w:rsidTr="005E1BB2">
        <w:tc>
          <w:tcPr>
            <w:tcW w:w="9628" w:type="dxa"/>
          </w:tcPr>
          <w:p w:rsidR="00A17F70" w:rsidRPr="00A17F70" w:rsidRDefault="00A17F70" w:rsidP="00A17F70">
            <w:pPr>
              <w:pStyle w:val="Paragrafoelenco"/>
              <w:numPr>
                <w:ilvl w:val="0"/>
                <w:numId w:val="14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7F70">
              <w:rPr>
                <w:rFonts w:ascii="Calibri" w:hAnsi="Calibri" w:cs="Calibri"/>
                <w:color w:val="000000"/>
              </w:rPr>
              <w:t xml:space="preserve">Quale coerenza tra le scelte educative adottate e l’allocazione delle risorse economiche? </w:t>
            </w:r>
          </w:p>
          <w:p w:rsidR="00A17F70" w:rsidRPr="00A17F70" w:rsidRDefault="00A17F70" w:rsidP="00A17F70">
            <w:pPr>
              <w:pStyle w:val="Paragrafoelenco"/>
              <w:numPr>
                <w:ilvl w:val="0"/>
                <w:numId w:val="14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7F70">
              <w:rPr>
                <w:rFonts w:ascii="Calibri" w:hAnsi="Calibri" w:cs="Calibri"/>
                <w:color w:val="000000"/>
              </w:rPr>
              <w:t xml:space="preserve">Le spese per i progetti si concentrano sulle tematiche ritenute prioritarie dalla scuola? </w:t>
            </w:r>
          </w:p>
          <w:p w:rsidR="00354821" w:rsidRPr="00A17F70" w:rsidRDefault="00A17F70" w:rsidP="00A17F70">
            <w:pPr>
              <w:pStyle w:val="Paragrafoelenco"/>
              <w:numPr>
                <w:ilvl w:val="0"/>
                <w:numId w:val="14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7F70">
              <w:rPr>
                <w:rFonts w:ascii="Calibri" w:hAnsi="Calibri" w:cs="Calibri"/>
                <w:color w:val="000000"/>
              </w:rPr>
              <w:t xml:space="preserve">Quale il livello di partecipazione e cogestione delle risorse economiche? </w:t>
            </w:r>
          </w:p>
        </w:tc>
      </w:tr>
    </w:tbl>
    <w:p w:rsidR="00354821" w:rsidRDefault="00354821" w:rsidP="00354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54821" w:rsidRPr="00354821" w:rsidRDefault="00354821" w:rsidP="00354821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54821" w:rsidRPr="00354821" w:rsidTr="005E1BB2">
        <w:tc>
          <w:tcPr>
            <w:tcW w:w="9628" w:type="dxa"/>
            <w:gridSpan w:val="2"/>
          </w:tcPr>
          <w:p w:rsidR="00354821" w:rsidRPr="00354821" w:rsidRDefault="00A17F70" w:rsidP="00A17F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17F70">
              <w:rPr>
                <w:b/>
                <w:bCs/>
                <w:sz w:val="20"/>
                <w:szCs w:val="20"/>
              </w:rPr>
              <w:t>Gestione delle risorse economiche</w:t>
            </w:r>
          </w:p>
        </w:tc>
      </w:tr>
      <w:tr w:rsidR="00354821" w:rsidRPr="00DB1780" w:rsidTr="005E1BB2">
        <w:tc>
          <w:tcPr>
            <w:tcW w:w="4814" w:type="dxa"/>
          </w:tcPr>
          <w:p w:rsidR="00354821" w:rsidRPr="00DB1780" w:rsidRDefault="00354821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forza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354821" w:rsidRPr="00DB1780" w:rsidRDefault="00354821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debolezza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354821" w:rsidTr="005E1BB2">
        <w:tc>
          <w:tcPr>
            <w:tcW w:w="4814" w:type="dxa"/>
          </w:tcPr>
          <w:p w:rsidR="00354821" w:rsidRDefault="00354821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354821" w:rsidRDefault="00354821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354821" w:rsidRDefault="00354821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354821" w:rsidRDefault="00354821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354821" w:rsidRDefault="00354821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354821" w:rsidRDefault="00354821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354821" w:rsidRDefault="00354821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354821" w:rsidRDefault="00354821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354821" w:rsidRDefault="00354821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A17F70" w:rsidRPr="00A17F70" w:rsidRDefault="00A17F70" w:rsidP="00A17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6"/>
          <w:szCs w:val="26"/>
        </w:rPr>
      </w:pPr>
      <w:r w:rsidRPr="00A17F70">
        <w:rPr>
          <w:rFonts w:ascii="Calibri" w:hAnsi="Calibri" w:cs="Calibri"/>
          <w:b/>
          <w:bCs/>
          <w:color w:val="000000"/>
          <w:sz w:val="26"/>
          <w:szCs w:val="26"/>
        </w:rPr>
        <w:lastRenderedPageBreak/>
        <w:t xml:space="preserve">3.6 Sviluppo e valorizzazione delle risorse umane </w:t>
      </w:r>
    </w:p>
    <w:p w:rsidR="00A17F70" w:rsidRDefault="00A17F70" w:rsidP="00A17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</w:rPr>
      </w:pPr>
    </w:p>
    <w:p w:rsidR="00BF027F" w:rsidRDefault="00A17F70" w:rsidP="00A17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17F70">
        <w:rPr>
          <w:rFonts w:ascii="Calibri" w:hAnsi="Calibri" w:cs="Calibri"/>
          <w:i/>
          <w:iCs/>
          <w:color w:val="000000"/>
        </w:rPr>
        <w:t xml:space="preserve">Definizione dell'area - </w:t>
      </w:r>
      <w:r w:rsidRPr="00A17F70">
        <w:rPr>
          <w:rFonts w:ascii="Calibri" w:hAnsi="Calibri" w:cs="Calibri"/>
          <w:color w:val="000000"/>
        </w:rPr>
        <w:t xml:space="preserve">Capacità della scuola di prendersi cura delle competenze del personale, investendo nella formazione e promuovendo un ambiente organizzativo per far crescere il capitale professionale della scuola. </w:t>
      </w:r>
    </w:p>
    <w:p w:rsidR="00A17F70" w:rsidRPr="00A17F70" w:rsidRDefault="00A17F70" w:rsidP="00A17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17F70">
        <w:rPr>
          <w:rFonts w:ascii="Calibri" w:hAnsi="Calibri" w:cs="Calibri"/>
          <w:color w:val="000000"/>
        </w:rPr>
        <w:t xml:space="preserve">L’area è articolata al suo interno in tre </w:t>
      </w:r>
      <w:proofErr w:type="spellStart"/>
      <w:r w:rsidRPr="00A17F70">
        <w:rPr>
          <w:rFonts w:ascii="Calibri" w:hAnsi="Calibri" w:cs="Calibri"/>
          <w:color w:val="000000"/>
        </w:rPr>
        <w:t>sottoaree</w:t>
      </w:r>
      <w:proofErr w:type="spellEnd"/>
      <w:r w:rsidRPr="00A17F70">
        <w:rPr>
          <w:rFonts w:ascii="Calibri" w:hAnsi="Calibri" w:cs="Calibri"/>
          <w:color w:val="000000"/>
        </w:rPr>
        <w:t xml:space="preserve">: </w:t>
      </w:r>
    </w:p>
    <w:p w:rsidR="00A17F70" w:rsidRPr="00A17F70" w:rsidRDefault="00A17F70" w:rsidP="00A17F7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A17F70">
        <w:rPr>
          <w:rFonts w:ascii="Wingdings" w:hAnsi="Wingdings" w:cs="Wingdings"/>
          <w:color w:val="000000"/>
        </w:rPr>
        <w:t></w:t>
      </w:r>
      <w:r w:rsidRPr="00A17F70">
        <w:rPr>
          <w:rFonts w:ascii="Wingdings" w:hAnsi="Wingdings" w:cs="Wingdings"/>
          <w:color w:val="000000"/>
        </w:rPr>
        <w:t></w:t>
      </w:r>
      <w:r w:rsidRPr="00A17F70">
        <w:rPr>
          <w:rFonts w:ascii="Calibri" w:hAnsi="Calibri" w:cs="Calibri"/>
          <w:color w:val="000000"/>
        </w:rPr>
        <w:t xml:space="preserve">Formazione del personale – azioni intraprese, finanziate dalla scuola o </w:t>
      </w:r>
      <w:r>
        <w:rPr>
          <w:rFonts w:ascii="Calibri" w:hAnsi="Calibri" w:cs="Calibri"/>
          <w:color w:val="000000"/>
        </w:rPr>
        <w:t>da altri soggetti, per l’aggior</w:t>
      </w:r>
      <w:r w:rsidRPr="00A17F70">
        <w:rPr>
          <w:rFonts w:ascii="Calibri" w:hAnsi="Calibri" w:cs="Calibri"/>
          <w:color w:val="000000"/>
        </w:rPr>
        <w:t xml:space="preserve">namento professionale del personale </w:t>
      </w:r>
    </w:p>
    <w:p w:rsidR="00A17F70" w:rsidRPr="00A17F70" w:rsidRDefault="00A17F70" w:rsidP="00A17F7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A17F70">
        <w:rPr>
          <w:rFonts w:ascii="Wingdings" w:hAnsi="Wingdings" w:cs="Wingdings"/>
          <w:color w:val="000000"/>
        </w:rPr>
        <w:t></w:t>
      </w:r>
      <w:r w:rsidRPr="00A17F70">
        <w:rPr>
          <w:rFonts w:ascii="Wingdings" w:hAnsi="Wingdings" w:cs="Wingdings"/>
          <w:color w:val="000000"/>
        </w:rPr>
        <w:t></w:t>
      </w:r>
      <w:r w:rsidRPr="00A17F70">
        <w:rPr>
          <w:rFonts w:ascii="Calibri" w:hAnsi="Calibri" w:cs="Calibri"/>
          <w:color w:val="000000"/>
        </w:rPr>
        <w:t>Valorizzazione delle competenze - raccolta delle competenze del perso</w:t>
      </w:r>
      <w:r>
        <w:rPr>
          <w:rFonts w:ascii="Calibri" w:hAnsi="Calibri" w:cs="Calibri"/>
          <w:color w:val="000000"/>
        </w:rPr>
        <w:t>nale e loro utilizzo (l'assegna</w:t>
      </w:r>
      <w:r w:rsidRPr="00A17F70">
        <w:rPr>
          <w:rFonts w:ascii="Calibri" w:hAnsi="Calibri" w:cs="Calibri"/>
          <w:color w:val="000000"/>
        </w:rPr>
        <w:t xml:space="preserve">zione di incarichi, formazione tra pari, ecc.). </w:t>
      </w:r>
    </w:p>
    <w:p w:rsidR="00A17F70" w:rsidRDefault="00A17F70" w:rsidP="00A17F7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A17F70">
        <w:rPr>
          <w:rFonts w:ascii="Wingdings" w:hAnsi="Wingdings" w:cs="Wingdings"/>
          <w:color w:val="000000"/>
        </w:rPr>
        <w:t></w:t>
      </w:r>
      <w:r w:rsidRPr="00A17F70">
        <w:rPr>
          <w:rFonts w:ascii="Wingdings" w:hAnsi="Wingdings" w:cs="Wingdings"/>
          <w:color w:val="000000"/>
        </w:rPr>
        <w:t></w:t>
      </w:r>
      <w:r w:rsidRPr="00A17F70">
        <w:rPr>
          <w:rFonts w:ascii="Calibri" w:hAnsi="Calibri" w:cs="Calibri"/>
          <w:color w:val="000000"/>
        </w:rPr>
        <w:t xml:space="preserve">Collaborazione tra insegnanti – attività in gruppi di lavoro e condivisione di strumenti e materiali </w:t>
      </w:r>
      <w:r>
        <w:rPr>
          <w:rFonts w:ascii="Calibri" w:hAnsi="Calibri" w:cs="Calibri"/>
          <w:color w:val="000000"/>
        </w:rPr>
        <w:t>didattici.</w:t>
      </w:r>
    </w:p>
    <w:p w:rsidR="00A17F70" w:rsidRDefault="00A17F70" w:rsidP="00A17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A17F70" w:rsidRDefault="00A17F70" w:rsidP="00A17F70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>Formazione del personale</w:t>
      </w:r>
    </w:p>
    <w:p w:rsidR="00A17F70" w:rsidRPr="00A17F70" w:rsidRDefault="00A17F70" w:rsidP="00A17F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7F70" w:rsidTr="005E1BB2">
        <w:tc>
          <w:tcPr>
            <w:tcW w:w="9628" w:type="dxa"/>
          </w:tcPr>
          <w:p w:rsidR="00A17F70" w:rsidRPr="00A17F70" w:rsidRDefault="00A17F70" w:rsidP="005E1B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A17F70" w:rsidTr="005E1BB2">
        <w:tc>
          <w:tcPr>
            <w:tcW w:w="9628" w:type="dxa"/>
          </w:tcPr>
          <w:p w:rsidR="00A17F70" w:rsidRPr="00A17F70" w:rsidRDefault="00A17F70" w:rsidP="00A17F70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7F70">
              <w:rPr>
                <w:rFonts w:ascii="Calibri" w:hAnsi="Calibri" w:cs="Calibri"/>
                <w:color w:val="000000"/>
              </w:rPr>
              <w:t>In che modo la scuola raccoglie le esigenze formative dei docenti e del personale non docente?</w:t>
            </w:r>
          </w:p>
          <w:p w:rsidR="00A17F70" w:rsidRPr="00A17F70" w:rsidRDefault="00A17F70" w:rsidP="00A17F70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7F70">
              <w:rPr>
                <w:rFonts w:ascii="Calibri" w:hAnsi="Calibri" w:cs="Calibri"/>
                <w:color w:val="000000"/>
              </w:rPr>
              <w:t xml:space="preserve"> Quali temi per la formazione la scuola promuove e perché? </w:t>
            </w:r>
          </w:p>
          <w:p w:rsidR="00A17F70" w:rsidRPr="00A17F70" w:rsidRDefault="00A17F70" w:rsidP="00A17F70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7F70">
              <w:rPr>
                <w:rFonts w:ascii="Calibri" w:hAnsi="Calibri" w:cs="Calibri"/>
                <w:color w:val="000000"/>
              </w:rPr>
              <w:t>Qual è la qualità delle iniziative di formazione promosse dalla scuola?</w:t>
            </w:r>
          </w:p>
          <w:p w:rsidR="00A17F70" w:rsidRPr="00A17F70" w:rsidRDefault="00A17F70" w:rsidP="00A17F70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7F70">
              <w:rPr>
                <w:rFonts w:ascii="Calibri" w:hAnsi="Calibri" w:cs="Calibri"/>
                <w:color w:val="000000"/>
              </w:rPr>
              <w:t xml:space="preserve"> Quali ricadute hanno le iniziative di formazione nell'attività ordinaria della scuola? </w:t>
            </w:r>
          </w:p>
        </w:tc>
      </w:tr>
    </w:tbl>
    <w:p w:rsidR="00A17F70" w:rsidRDefault="00A17F70" w:rsidP="00A17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F70" w:rsidRPr="00354821" w:rsidRDefault="00A17F70" w:rsidP="00A17F70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17F70" w:rsidRPr="00354821" w:rsidTr="005E1BB2">
        <w:tc>
          <w:tcPr>
            <w:tcW w:w="9628" w:type="dxa"/>
            <w:gridSpan w:val="2"/>
          </w:tcPr>
          <w:p w:rsidR="00A17F70" w:rsidRPr="00354821" w:rsidRDefault="00A17F70" w:rsidP="00A17F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17F70">
              <w:rPr>
                <w:b/>
                <w:bCs/>
                <w:sz w:val="20"/>
                <w:szCs w:val="20"/>
              </w:rPr>
              <w:t>Formazione del personale</w:t>
            </w:r>
          </w:p>
        </w:tc>
      </w:tr>
      <w:tr w:rsidR="00A17F70" w:rsidRPr="00DB1780" w:rsidTr="005E1BB2">
        <w:tc>
          <w:tcPr>
            <w:tcW w:w="4814" w:type="dxa"/>
          </w:tcPr>
          <w:p w:rsidR="00A17F70" w:rsidRPr="00DB1780" w:rsidRDefault="00A17F70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forza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A17F70" w:rsidRPr="00DB1780" w:rsidRDefault="00A17F70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debolezza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A17F70" w:rsidTr="005E1BB2">
        <w:tc>
          <w:tcPr>
            <w:tcW w:w="4814" w:type="dxa"/>
          </w:tcPr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354821" w:rsidRDefault="00354821" w:rsidP="00897623">
      <w:pPr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</w:p>
    <w:p w:rsidR="00A17F70" w:rsidRDefault="00A17F70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Valorizzazione delle competenze</w:t>
      </w:r>
    </w:p>
    <w:p w:rsidR="00A17F70" w:rsidRDefault="00A17F70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7F70" w:rsidTr="005E1BB2">
        <w:tc>
          <w:tcPr>
            <w:tcW w:w="9628" w:type="dxa"/>
          </w:tcPr>
          <w:p w:rsidR="00A17F70" w:rsidRPr="00A17F70" w:rsidRDefault="00A17F70" w:rsidP="005E1B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A17F70" w:rsidTr="005E1BB2">
        <w:tc>
          <w:tcPr>
            <w:tcW w:w="9628" w:type="dxa"/>
          </w:tcPr>
          <w:p w:rsidR="00095A90" w:rsidRPr="00095A90" w:rsidRDefault="00095A90" w:rsidP="00095A90">
            <w:pPr>
              <w:pStyle w:val="Paragrafoelenco"/>
              <w:numPr>
                <w:ilvl w:val="0"/>
                <w:numId w:val="1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95A90">
              <w:rPr>
                <w:rFonts w:ascii="Calibri" w:hAnsi="Calibri" w:cs="Calibri"/>
                <w:color w:val="000000"/>
              </w:rPr>
              <w:t xml:space="preserve">In che modo la scuola raccoglie informazioni relative alle competenze del personale? Come riesce a svilupparle? </w:t>
            </w:r>
          </w:p>
          <w:p w:rsidR="00095A90" w:rsidRPr="00095A90" w:rsidRDefault="00095A90" w:rsidP="00095A90">
            <w:pPr>
              <w:pStyle w:val="Paragrafoelenco"/>
              <w:numPr>
                <w:ilvl w:val="0"/>
                <w:numId w:val="1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95A90">
              <w:rPr>
                <w:rFonts w:ascii="Calibri" w:hAnsi="Calibri" w:cs="Calibri"/>
                <w:color w:val="000000"/>
              </w:rPr>
              <w:t xml:space="preserve">Come sono valorizzate le risorse umane? </w:t>
            </w:r>
          </w:p>
          <w:p w:rsidR="00A17F70" w:rsidRPr="00095A90" w:rsidRDefault="00095A90" w:rsidP="00095A90">
            <w:pPr>
              <w:pStyle w:val="Paragrafoelenco"/>
              <w:numPr>
                <w:ilvl w:val="0"/>
                <w:numId w:val="16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95A90">
              <w:rPr>
                <w:rFonts w:ascii="Calibri" w:hAnsi="Calibri" w:cs="Calibri"/>
                <w:color w:val="000000"/>
              </w:rPr>
              <w:t xml:space="preserve">Come la scuola utilizza le competenze degli insegnanti per una migliore gestione delle risorse umane? (es. assegnazione di incarichi, suddivisione del personale, formazione e tutoraggio dei colleghi, ecc.)? </w:t>
            </w:r>
          </w:p>
        </w:tc>
      </w:tr>
    </w:tbl>
    <w:p w:rsidR="00095A90" w:rsidRPr="00354821" w:rsidRDefault="00095A90" w:rsidP="00A17F70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17F70" w:rsidRPr="00354821" w:rsidTr="005E1BB2">
        <w:tc>
          <w:tcPr>
            <w:tcW w:w="9628" w:type="dxa"/>
            <w:gridSpan w:val="2"/>
          </w:tcPr>
          <w:p w:rsidR="00A17F70" w:rsidRPr="00354821" w:rsidRDefault="00095A90" w:rsidP="00095A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95A90">
              <w:rPr>
                <w:b/>
                <w:bCs/>
                <w:sz w:val="20"/>
                <w:szCs w:val="20"/>
              </w:rPr>
              <w:t>Valorizzazione delle competenze</w:t>
            </w:r>
          </w:p>
        </w:tc>
      </w:tr>
      <w:tr w:rsidR="00A17F70" w:rsidRPr="00DB1780" w:rsidTr="005E1BB2">
        <w:tc>
          <w:tcPr>
            <w:tcW w:w="4814" w:type="dxa"/>
          </w:tcPr>
          <w:p w:rsidR="00A17F70" w:rsidRPr="00DB1780" w:rsidRDefault="00A17F70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forza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A17F70" w:rsidRPr="00DB1780" w:rsidRDefault="00A17F70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debolezza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A17F70" w:rsidTr="005E1BB2">
        <w:tc>
          <w:tcPr>
            <w:tcW w:w="4814" w:type="dxa"/>
          </w:tcPr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A17F70" w:rsidRDefault="00A17F7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BF027F" w:rsidRDefault="00BF027F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BF027F" w:rsidRDefault="00BF027F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BF027F" w:rsidRDefault="00BF027F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A17F70" w:rsidRDefault="00095A90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lastRenderedPageBreak/>
        <w:t>Collaborazione tra insegnanti</w:t>
      </w:r>
    </w:p>
    <w:p w:rsidR="00095A90" w:rsidRDefault="00095A90" w:rsidP="0089762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5A90" w:rsidTr="005E1BB2">
        <w:tc>
          <w:tcPr>
            <w:tcW w:w="9628" w:type="dxa"/>
          </w:tcPr>
          <w:p w:rsidR="00095A90" w:rsidRPr="00A17F70" w:rsidRDefault="00095A90" w:rsidP="005E1B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095A90" w:rsidTr="005E1BB2">
        <w:tc>
          <w:tcPr>
            <w:tcW w:w="9628" w:type="dxa"/>
          </w:tcPr>
          <w:p w:rsidR="00095A90" w:rsidRPr="00095A90" w:rsidRDefault="00095A90" w:rsidP="00095A90">
            <w:pPr>
              <w:pStyle w:val="Paragrafoelenco"/>
              <w:numPr>
                <w:ilvl w:val="0"/>
                <w:numId w:val="17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95A90">
              <w:rPr>
                <w:rFonts w:ascii="Calibri" w:hAnsi="Calibri" w:cs="Calibri"/>
                <w:color w:val="000000"/>
              </w:rPr>
              <w:t xml:space="preserve">La scuola incentiva la partecipazione dei docenti a gruppi di lavoro? Su quali tematiche? Con quali modalità organizzative? </w:t>
            </w:r>
          </w:p>
          <w:p w:rsidR="00095A90" w:rsidRPr="00095A90" w:rsidRDefault="00095A90" w:rsidP="00095A90">
            <w:pPr>
              <w:pStyle w:val="Paragrafoelenco"/>
              <w:numPr>
                <w:ilvl w:val="0"/>
                <w:numId w:val="17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95A90">
              <w:rPr>
                <w:rFonts w:ascii="Calibri" w:hAnsi="Calibri" w:cs="Calibri"/>
                <w:color w:val="000000"/>
              </w:rPr>
              <w:t xml:space="preserve">Quali materiali e strumenti producono i gruppi di lavoro della scuola? In che modo i prodotti sono utilizzati dalla comunità scolastica? </w:t>
            </w:r>
          </w:p>
          <w:p w:rsidR="00095A90" w:rsidRPr="00095A90" w:rsidRDefault="00095A90" w:rsidP="00095A90">
            <w:pPr>
              <w:pStyle w:val="Paragrafoelenco"/>
              <w:numPr>
                <w:ilvl w:val="0"/>
                <w:numId w:val="17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95A90">
              <w:rPr>
                <w:rFonts w:ascii="Calibri" w:hAnsi="Calibri" w:cs="Calibri"/>
                <w:color w:val="000000"/>
              </w:rPr>
              <w:t xml:space="preserve">Le insegnanti della scuola dell’infanzia dello stesso plesso sono organizzate come gruppo unitario? </w:t>
            </w:r>
          </w:p>
        </w:tc>
      </w:tr>
    </w:tbl>
    <w:p w:rsidR="00095A90" w:rsidRPr="00354821" w:rsidRDefault="00095A90" w:rsidP="00095A90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95A90" w:rsidRPr="00354821" w:rsidTr="005E1BB2">
        <w:tc>
          <w:tcPr>
            <w:tcW w:w="9628" w:type="dxa"/>
            <w:gridSpan w:val="2"/>
          </w:tcPr>
          <w:p w:rsidR="00095A90" w:rsidRPr="00354821" w:rsidRDefault="00095A90" w:rsidP="005E1B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Collaborazione tra insegnanti</w:t>
            </w:r>
          </w:p>
        </w:tc>
      </w:tr>
      <w:tr w:rsidR="00095A90" w:rsidRPr="00DB1780" w:rsidTr="005E1BB2">
        <w:tc>
          <w:tcPr>
            <w:tcW w:w="4814" w:type="dxa"/>
          </w:tcPr>
          <w:p w:rsidR="00095A90" w:rsidRPr="00DB1780" w:rsidRDefault="00095A90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forza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095A90" w:rsidRPr="00DB1780" w:rsidRDefault="00095A90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debolezza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095A90" w:rsidTr="005E1BB2">
        <w:tc>
          <w:tcPr>
            <w:tcW w:w="4814" w:type="dxa"/>
          </w:tcPr>
          <w:p w:rsidR="00095A90" w:rsidRDefault="00095A9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95A90" w:rsidRDefault="00095A9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95A90" w:rsidRDefault="00095A9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95A90" w:rsidRDefault="00095A9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95A90" w:rsidRDefault="00095A9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95A90" w:rsidRDefault="00095A9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095A90" w:rsidRDefault="00095A9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095A90" w:rsidRDefault="00095A90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095A90" w:rsidRDefault="00095A90" w:rsidP="00897623">
      <w:pPr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</w:p>
    <w:p w:rsidR="004468DC" w:rsidRDefault="004468DC" w:rsidP="004468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6"/>
          <w:szCs w:val="26"/>
        </w:rPr>
      </w:pPr>
    </w:p>
    <w:p w:rsidR="004468DC" w:rsidRPr="004468DC" w:rsidRDefault="004468DC" w:rsidP="004468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6"/>
          <w:szCs w:val="26"/>
        </w:rPr>
      </w:pPr>
      <w:r w:rsidRPr="004468DC">
        <w:rPr>
          <w:rFonts w:ascii="Calibri" w:hAnsi="Calibri" w:cs="Calibri"/>
          <w:b/>
          <w:bCs/>
          <w:color w:val="000000"/>
          <w:sz w:val="26"/>
          <w:szCs w:val="26"/>
        </w:rPr>
        <w:t xml:space="preserve">3.7 Integrazione con il territorio e rapporti con le famiglie </w:t>
      </w:r>
    </w:p>
    <w:p w:rsidR="004468DC" w:rsidRDefault="004468DC" w:rsidP="004468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</w:rPr>
      </w:pPr>
    </w:p>
    <w:p w:rsidR="00BF027F" w:rsidRDefault="004468DC" w:rsidP="004468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4468DC">
        <w:rPr>
          <w:rFonts w:ascii="Calibri" w:hAnsi="Calibri" w:cs="Calibri"/>
          <w:i/>
          <w:iCs/>
          <w:color w:val="000000"/>
        </w:rPr>
        <w:t xml:space="preserve">Definizione dell'area - </w:t>
      </w:r>
      <w:r w:rsidRPr="004468DC">
        <w:rPr>
          <w:rFonts w:ascii="Calibri" w:hAnsi="Calibri" w:cs="Calibri"/>
          <w:color w:val="000000"/>
        </w:rPr>
        <w:t>Capacità della scuola di proporsi come partner strategico d</w:t>
      </w:r>
      <w:r>
        <w:rPr>
          <w:rFonts w:ascii="Calibri" w:hAnsi="Calibri" w:cs="Calibri"/>
          <w:color w:val="000000"/>
        </w:rPr>
        <w:t>i reti territoriali e di coordi</w:t>
      </w:r>
      <w:r w:rsidRPr="004468DC">
        <w:rPr>
          <w:rFonts w:ascii="Calibri" w:hAnsi="Calibri" w:cs="Calibri"/>
          <w:color w:val="000000"/>
        </w:rPr>
        <w:t>nare i diversi soggetti che hanno responsabilità per le politiche dell’istruzione n</w:t>
      </w:r>
      <w:r>
        <w:rPr>
          <w:rFonts w:ascii="Calibri" w:hAnsi="Calibri" w:cs="Calibri"/>
          <w:color w:val="000000"/>
        </w:rPr>
        <w:t>el territorio. Capacità di coin</w:t>
      </w:r>
      <w:r w:rsidRPr="004468DC">
        <w:rPr>
          <w:rFonts w:ascii="Calibri" w:hAnsi="Calibri" w:cs="Calibri"/>
          <w:color w:val="000000"/>
        </w:rPr>
        <w:t>volgere le famiglie nel progetto formativo. In questa sezione è inclusa quell</w:t>
      </w:r>
      <w:r>
        <w:rPr>
          <w:rFonts w:ascii="Calibri" w:hAnsi="Calibri" w:cs="Calibri"/>
          <w:color w:val="000000"/>
        </w:rPr>
        <w:t>a dimensione delle pratiche edu</w:t>
      </w:r>
      <w:r w:rsidRPr="004468DC">
        <w:rPr>
          <w:rFonts w:ascii="Calibri" w:hAnsi="Calibri" w:cs="Calibri"/>
          <w:color w:val="000000"/>
        </w:rPr>
        <w:t xml:space="preserve">cative che viene chiamata “continuità orizzontale”. </w:t>
      </w:r>
    </w:p>
    <w:p w:rsidR="00BF027F" w:rsidRDefault="00BF027F" w:rsidP="004468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4468DC" w:rsidRPr="004468DC" w:rsidRDefault="004468DC" w:rsidP="004468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4468DC">
        <w:rPr>
          <w:rFonts w:ascii="Calibri" w:hAnsi="Calibri" w:cs="Calibri"/>
          <w:color w:val="000000"/>
        </w:rPr>
        <w:t xml:space="preserve">L’area è articolata al suo interno in due </w:t>
      </w:r>
      <w:proofErr w:type="spellStart"/>
      <w:r w:rsidRPr="004468DC">
        <w:rPr>
          <w:rFonts w:ascii="Calibri" w:hAnsi="Calibri" w:cs="Calibri"/>
          <w:color w:val="000000"/>
        </w:rPr>
        <w:t>sottoaree</w:t>
      </w:r>
      <w:proofErr w:type="spellEnd"/>
      <w:r w:rsidRPr="004468DC">
        <w:rPr>
          <w:rFonts w:ascii="Calibri" w:hAnsi="Calibri" w:cs="Calibri"/>
          <w:color w:val="000000"/>
        </w:rPr>
        <w:t xml:space="preserve">: </w:t>
      </w:r>
    </w:p>
    <w:p w:rsidR="004468DC" w:rsidRPr="004468DC" w:rsidRDefault="004468DC" w:rsidP="004468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468DC">
        <w:rPr>
          <w:rFonts w:ascii="Wingdings" w:hAnsi="Wingdings" w:cs="Wingdings"/>
          <w:color w:val="000000"/>
        </w:rPr>
        <w:t></w:t>
      </w:r>
      <w:r w:rsidRPr="004468DC">
        <w:rPr>
          <w:rFonts w:ascii="Wingdings" w:hAnsi="Wingdings" w:cs="Wingdings"/>
          <w:color w:val="000000"/>
        </w:rPr>
        <w:t></w:t>
      </w:r>
      <w:r w:rsidRPr="004468DC">
        <w:rPr>
          <w:rFonts w:ascii="Calibri" w:hAnsi="Calibri" w:cs="Calibri"/>
          <w:color w:val="000000"/>
        </w:rPr>
        <w:t xml:space="preserve">Collaborazione con il territorio – promozione di reti e accordi con il territorio a fini formativi. </w:t>
      </w:r>
    </w:p>
    <w:p w:rsidR="004468DC" w:rsidRPr="004468DC" w:rsidRDefault="004468DC" w:rsidP="004468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4468DC">
        <w:rPr>
          <w:rFonts w:ascii="Wingdings" w:hAnsi="Wingdings" w:cs="Wingdings"/>
          <w:color w:val="000000"/>
        </w:rPr>
        <w:t></w:t>
      </w:r>
      <w:r w:rsidRPr="004468DC">
        <w:rPr>
          <w:rFonts w:ascii="Wingdings" w:hAnsi="Wingdings" w:cs="Wingdings"/>
          <w:color w:val="000000"/>
        </w:rPr>
        <w:t></w:t>
      </w:r>
      <w:r w:rsidRPr="004468DC">
        <w:rPr>
          <w:rFonts w:ascii="Calibri" w:hAnsi="Calibri" w:cs="Calibri"/>
          <w:color w:val="000000"/>
        </w:rPr>
        <w:t xml:space="preserve">Coinvolgimento delle famiglie – capacità di confrontarsi con le famiglie per la definizione dell’offerta formativa e sui diversi aspetti della vita scolastica. </w:t>
      </w:r>
    </w:p>
    <w:p w:rsidR="004468DC" w:rsidRPr="004468DC" w:rsidRDefault="004468DC" w:rsidP="004468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468DC" w:rsidRDefault="004468DC" w:rsidP="004468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4468DC">
        <w:rPr>
          <w:rFonts w:ascii="Calibri" w:hAnsi="Calibri" w:cs="Calibri"/>
          <w:b/>
          <w:bCs/>
          <w:color w:val="000000"/>
        </w:rPr>
        <w:t>Collaborazione con il territorio</w:t>
      </w:r>
    </w:p>
    <w:p w:rsidR="004468DC" w:rsidRDefault="004468DC" w:rsidP="004468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468DC" w:rsidTr="005E1BB2">
        <w:tc>
          <w:tcPr>
            <w:tcW w:w="9628" w:type="dxa"/>
          </w:tcPr>
          <w:p w:rsidR="004468DC" w:rsidRPr="00A17F70" w:rsidRDefault="004468DC" w:rsidP="005E1B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4468DC" w:rsidTr="005E1BB2">
        <w:tc>
          <w:tcPr>
            <w:tcW w:w="9628" w:type="dxa"/>
          </w:tcPr>
          <w:p w:rsidR="004468DC" w:rsidRPr="004468DC" w:rsidRDefault="004468DC" w:rsidP="004468DC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468DC">
              <w:rPr>
                <w:rFonts w:ascii="Calibri" w:hAnsi="Calibri" w:cs="Calibri"/>
                <w:color w:val="000000"/>
              </w:rPr>
              <w:t>Quali accordi di rete e collaborazioni con soggetti pubblici o privati ha la scuola? Per quali finalità?</w:t>
            </w:r>
          </w:p>
          <w:p w:rsidR="004468DC" w:rsidRPr="004468DC" w:rsidRDefault="004468DC" w:rsidP="004468DC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468DC">
              <w:rPr>
                <w:rFonts w:ascii="Calibri" w:hAnsi="Calibri" w:cs="Calibri"/>
                <w:color w:val="000000"/>
              </w:rPr>
              <w:t xml:space="preserve"> Quali accordi riguardano le politiche per l’infanzia (coordinamento con le altre scuole dell’infanzia e con i nidi, collaborazioni con associazioni, ecc.)? </w:t>
            </w:r>
          </w:p>
          <w:p w:rsidR="004468DC" w:rsidRPr="004468DC" w:rsidRDefault="004468DC" w:rsidP="004468DC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468DC">
              <w:rPr>
                <w:rFonts w:ascii="Calibri" w:hAnsi="Calibri" w:cs="Calibri"/>
                <w:color w:val="000000"/>
              </w:rPr>
              <w:t>Qual è la partecipazione della scuola nelle strutture di governo territoriale?</w:t>
            </w:r>
          </w:p>
          <w:p w:rsidR="004468DC" w:rsidRPr="004468DC" w:rsidRDefault="004468DC" w:rsidP="004468DC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468DC">
              <w:rPr>
                <w:rFonts w:ascii="Calibri" w:hAnsi="Calibri" w:cs="Calibri"/>
                <w:color w:val="000000"/>
              </w:rPr>
              <w:t xml:space="preserve"> Quali ricadute ha la collaborazione con soggetti esterni sull’offerta formativa? </w:t>
            </w:r>
          </w:p>
        </w:tc>
      </w:tr>
    </w:tbl>
    <w:p w:rsidR="004468DC" w:rsidRPr="00354821" w:rsidRDefault="004468DC" w:rsidP="004468DC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468DC" w:rsidRPr="00354821" w:rsidTr="005E1BB2">
        <w:tc>
          <w:tcPr>
            <w:tcW w:w="9628" w:type="dxa"/>
            <w:gridSpan w:val="2"/>
          </w:tcPr>
          <w:p w:rsidR="004468DC" w:rsidRPr="00354821" w:rsidRDefault="004468DC" w:rsidP="005E1B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Collaborazione con il territorio</w:t>
            </w:r>
          </w:p>
        </w:tc>
      </w:tr>
      <w:tr w:rsidR="004468DC" w:rsidRPr="00DB1780" w:rsidTr="005E1BB2">
        <w:tc>
          <w:tcPr>
            <w:tcW w:w="4814" w:type="dxa"/>
          </w:tcPr>
          <w:p w:rsidR="004468DC" w:rsidRPr="00DB1780" w:rsidRDefault="004468DC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forza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4468DC" w:rsidRPr="00DB1780" w:rsidRDefault="004468DC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debolezza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4468DC" w:rsidTr="005E1BB2">
        <w:tc>
          <w:tcPr>
            <w:tcW w:w="4814" w:type="dxa"/>
          </w:tcPr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4468DC" w:rsidRDefault="004468DC" w:rsidP="004468DC">
      <w:pPr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</w:p>
    <w:p w:rsidR="004468DC" w:rsidRDefault="004468DC" w:rsidP="004468DC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Coinvolgimento delle famiglie</w:t>
      </w:r>
    </w:p>
    <w:p w:rsidR="004468DC" w:rsidRDefault="004468DC" w:rsidP="004468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468DC" w:rsidTr="005E1BB2">
        <w:tc>
          <w:tcPr>
            <w:tcW w:w="9628" w:type="dxa"/>
          </w:tcPr>
          <w:p w:rsidR="004468DC" w:rsidRPr="00A17F70" w:rsidRDefault="004468DC" w:rsidP="005E1B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17F70">
              <w:rPr>
                <w:rFonts w:cs="Times New Roman"/>
                <w:b/>
                <w:bCs/>
                <w:sz w:val="20"/>
                <w:szCs w:val="20"/>
              </w:rPr>
              <w:t>Domande Guida e individuazione dei punti di forza e di debolezza</w:t>
            </w:r>
          </w:p>
        </w:tc>
      </w:tr>
      <w:tr w:rsidR="004468DC" w:rsidTr="005E1BB2">
        <w:tc>
          <w:tcPr>
            <w:tcW w:w="9628" w:type="dxa"/>
          </w:tcPr>
          <w:p w:rsidR="004468DC" w:rsidRPr="004468DC" w:rsidRDefault="004468DC" w:rsidP="004468DC">
            <w:pPr>
              <w:pStyle w:val="Paragrafoelenco"/>
              <w:numPr>
                <w:ilvl w:val="0"/>
                <w:numId w:val="19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468DC">
              <w:rPr>
                <w:rFonts w:ascii="Calibri" w:hAnsi="Calibri" w:cs="Calibri"/>
                <w:color w:val="000000"/>
              </w:rPr>
              <w:t>Ci sono forme di collaborazione con i genitori per la realizzazione di interventi formativi?</w:t>
            </w:r>
          </w:p>
          <w:p w:rsidR="004468DC" w:rsidRPr="004468DC" w:rsidRDefault="004468DC" w:rsidP="004468DC">
            <w:pPr>
              <w:pStyle w:val="Paragrafoelenco"/>
              <w:numPr>
                <w:ilvl w:val="0"/>
                <w:numId w:val="19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468DC">
              <w:rPr>
                <w:rFonts w:ascii="Calibri" w:hAnsi="Calibri" w:cs="Calibri"/>
                <w:color w:val="000000"/>
              </w:rPr>
              <w:t xml:space="preserve"> In che modo la scuola coinvolge i genitori nella definizione del Regola</w:t>
            </w:r>
            <w:r>
              <w:rPr>
                <w:rFonts w:ascii="Calibri" w:hAnsi="Calibri" w:cs="Calibri"/>
                <w:color w:val="000000"/>
              </w:rPr>
              <w:t>mento di scuola o di altri docu</w:t>
            </w:r>
            <w:r w:rsidRPr="004468DC">
              <w:rPr>
                <w:rFonts w:ascii="Calibri" w:hAnsi="Calibri" w:cs="Calibri"/>
                <w:color w:val="000000"/>
              </w:rPr>
              <w:t xml:space="preserve">menti rilevanti per la vita scolastica (es. P.O. F., Progetto Educativo)? </w:t>
            </w:r>
          </w:p>
          <w:p w:rsidR="004468DC" w:rsidRPr="004468DC" w:rsidRDefault="004468DC" w:rsidP="004468DC">
            <w:pPr>
              <w:pStyle w:val="Paragrafoelenco"/>
              <w:numPr>
                <w:ilvl w:val="0"/>
                <w:numId w:val="19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468DC">
              <w:rPr>
                <w:rFonts w:ascii="Calibri" w:hAnsi="Calibri" w:cs="Calibri"/>
                <w:color w:val="000000"/>
              </w:rPr>
              <w:t>La scuola realizza interventi o progetti rivolti ai genitori (es. corsi, conferenze)?</w:t>
            </w:r>
          </w:p>
          <w:p w:rsidR="004468DC" w:rsidRPr="004468DC" w:rsidRDefault="004468DC" w:rsidP="004468DC">
            <w:pPr>
              <w:pStyle w:val="Paragrafoelenco"/>
              <w:numPr>
                <w:ilvl w:val="0"/>
                <w:numId w:val="19"/>
              </w:num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468DC">
              <w:rPr>
                <w:rFonts w:ascii="Calibri" w:hAnsi="Calibri" w:cs="Calibri"/>
                <w:color w:val="000000"/>
              </w:rPr>
              <w:t xml:space="preserve"> La scuola utilizza strumenti on-line per la comunicazione con le famiglie? </w:t>
            </w:r>
          </w:p>
        </w:tc>
      </w:tr>
    </w:tbl>
    <w:p w:rsidR="004468DC" w:rsidRPr="00354821" w:rsidRDefault="004468DC" w:rsidP="004468DC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468DC" w:rsidRPr="00354821" w:rsidTr="005E1BB2">
        <w:tc>
          <w:tcPr>
            <w:tcW w:w="9628" w:type="dxa"/>
            <w:gridSpan w:val="2"/>
          </w:tcPr>
          <w:p w:rsidR="004468DC" w:rsidRPr="00354821" w:rsidRDefault="004468DC" w:rsidP="005E1B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Coinvolgimento delle famiglie</w:t>
            </w:r>
          </w:p>
        </w:tc>
      </w:tr>
      <w:tr w:rsidR="004468DC" w:rsidRPr="00DB1780" w:rsidTr="005E1BB2">
        <w:tc>
          <w:tcPr>
            <w:tcW w:w="4814" w:type="dxa"/>
          </w:tcPr>
          <w:p w:rsidR="004468DC" w:rsidRPr="00DB1780" w:rsidRDefault="004468DC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forza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  <w:tc>
          <w:tcPr>
            <w:tcW w:w="4814" w:type="dxa"/>
          </w:tcPr>
          <w:p w:rsidR="004468DC" w:rsidRPr="00DB1780" w:rsidRDefault="004468DC" w:rsidP="005E1BB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Punti di debolezza (Digitare al </w:t>
            </w:r>
            <w:proofErr w:type="spellStart"/>
            <w:r w:rsidRPr="00DB1780">
              <w:rPr>
                <w:rFonts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B1780">
              <w:rPr>
                <w:rFonts w:cs="Times New Roman"/>
                <w:b/>
                <w:bCs/>
                <w:sz w:val="20"/>
                <w:szCs w:val="20"/>
              </w:rPr>
              <w:t xml:space="preserve"> 1500 caratteri)</w:t>
            </w:r>
          </w:p>
        </w:tc>
      </w:tr>
      <w:tr w:rsidR="004468DC" w:rsidTr="005E1BB2">
        <w:tc>
          <w:tcPr>
            <w:tcW w:w="4814" w:type="dxa"/>
          </w:tcPr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4814" w:type="dxa"/>
          </w:tcPr>
          <w:p w:rsidR="004468DC" w:rsidRDefault="004468DC" w:rsidP="005E1BB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4468DC" w:rsidRDefault="004468DC" w:rsidP="004468DC">
      <w:pPr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</w:p>
    <w:p w:rsidR="00995FFD" w:rsidRDefault="00995FFD" w:rsidP="004468DC">
      <w:pPr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</w:p>
    <w:sectPr w:rsidR="00995FFD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162" w:rsidRDefault="00250162" w:rsidP="006C30FE">
      <w:pPr>
        <w:spacing w:after="0" w:line="240" w:lineRule="auto"/>
      </w:pPr>
      <w:r>
        <w:separator/>
      </w:r>
    </w:p>
  </w:endnote>
  <w:endnote w:type="continuationSeparator" w:id="0">
    <w:p w:rsidR="00250162" w:rsidRDefault="00250162" w:rsidP="006C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2506319"/>
      <w:docPartObj>
        <w:docPartGallery w:val="Page Numbers (Bottom of Page)"/>
        <w:docPartUnique/>
      </w:docPartObj>
    </w:sdtPr>
    <w:sdtEndPr/>
    <w:sdtContent>
      <w:p w:rsidR="006C30FE" w:rsidRDefault="006C30F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0C">
          <w:rPr>
            <w:noProof/>
          </w:rPr>
          <w:t>6</w:t>
        </w:r>
        <w:r>
          <w:fldChar w:fldCharType="end"/>
        </w:r>
      </w:p>
    </w:sdtContent>
  </w:sdt>
  <w:p w:rsidR="006C30FE" w:rsidRDefault="006C30F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162" w:rsidRDefault="00250162" w:rsidP="006C30FE">
      <w:pPr>
        <w:spacing w:after="0" w:line="240" w:lineRule="auto"/>
      </w:pPr>
      <w:r>
        <w:separator/>
      </w:r>
    </w:p>
  </w:footnote>
  <w:footnote w:type="continuationSeparator" w:id="0">
    <w:p w:rsidR="00250162" w:rsidRDefault="00250162" w:rsidP="006C3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635AB"/>
    <w:multiLevelType w:val="hybridMultilevel"/>
    <w:tmpl w:val="2864C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5792C"/>
    <w:multiLevelType w:val="hybridMultilevel"/>
    <w:tmpl w:val="D9D210B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4000706"/>
    <w:multiLevelType w:val="multilevel"/>
    <w:tmpl w:val="A4B2C20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9B5D2E"/>
    <w:multiLevelType w:val="hybridMultilevel"/>
    <w:tmpl w:val="D7FEC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231AF"/>
    <w:multiLevelType w:val="hybridMultilevel"/>
    <w:tmpl w:val="6B482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E0AA0"/>
    <w:multiLevelType w:val="hybridMultilevel"/>
    <w:tmpl w:val="A85E87C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2D362979"/>
    <w:multiLevelType w:val="hybridMultilevel"/>
    <w:tmpl w:val="94727F7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16D709A"/>
    <w:multiLevelType w:val="multilevel"/>
    <w:tmpl w:val="398AB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5AB270C"/>
    <w:multiLevelType w:val="hybridMultilevel"/>
    <w:tmpl w:val="4A7ABFA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8CE7F9F"/>
    <w:multiLevelType w:val="hybridMultilevel"/>
    <w:tmpl w:val="826E147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E5C053E"/>
    <w:multiLevelType w:val="hybridMultilevel"/>
    <w:tmpl w:val="7ED8CB4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F9164E5"/>
    <w:multiLevelType w:val="hybridMultilevel"/>
    <w:tmpl w:val="9794AC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0A3777"/>
    <w:multiLevelType w:val="hybridMultilevel"/>
    <w:tmpl w:val="203028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435A9E"/>
    <w:multiLevelType w:val="hybridMultilevel"/>
    <w:tmpl w:val="62745C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23123F"/>
    <w:multiLevelType w:val="hybridMultilevel"/>
    <w:tmpl w:val="4B4CF0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832FA8"/>
    <w:multiLevelType w:val="hybridMultilevel"/>
    <w:tmpl w:val="0600A91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713A141A"/>
    <w:multiLevelType w:val="hybridMultilevel"/>
    <w:tmpl w:val="D0480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0A00FF"/>
    <w:multiLevelType w:val="hybridMultilevel"/>
    <w:tmpl w:val="BB26504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7C0104A9"/>
    <w:multiLevelType w:val="hybridMultilevel"/>
    <w:tmpl w:val="C8AC23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8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4"/>
  </w:num>
  <w:num w:numId="10">
    <w:abstractNumId w:val="12"/>
  </w:num>
  <w:num w:numId="11">
    <w:abstractNumId w:val="1"/>
  </w:num>
  <w:num w:numId="12">
    <w:abstractNumId w:val="16"/>
  </w:num>
  <w:num w:numId="13">
    <w:abstractNumId w:val="6"/>
  </w:num>
  <w:num w:numId="14">
    <w:abstractNumId w:val="15"/>
  </w:num>
  <w:num w:numId="15">
    <w:abstractNumId w:val="8"/>
  </w:num>
  <w:num w:numId="16">
    <w:abstractNumId w:val="9"/>
  </w:num>
  <w:num w:numId="17">
    <w:abstractNumId w:val="17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5F"/>
    <w:rsid w:val="0002025F"/>
    <w:rsid w:val="00095A90"/>
    <w:rsid w:val="000D2414"/>
    <w:rsid w:val="001F065C"/>
    <w:rsid w:val="00250162"/>
    <w:rsid w:val="002509B4"/>
    <w:rsid w:val="00354821"/>
    <w:rsid w:val="00362AF1"/>
    <w:rsid w:val="004468DC"/>
    <w:rsid w:val="004C15AB"/>
    <w:rsid w:val="004F26CB"/>
    <w:rsid w:val="006C30FE"/>
    <w:rsid w:val="007476A9"/>
    <w:rsid w:val="007A50BE"/>
    <w:rsid w:val="00851E0C"/>
    <w:rsid w:val="00897623"/>
    <w:rsid w:val="008E1F1A"/>
    <w:rsid w:val="00907B58"/>
    <w:rsid w:val="00916856"/>
    <w:rsid w:val="009907CC"/>
    <w:rsid w:val="00995FFD"/>
    <w:rsid w:val="00A17F70"/>
    <w:rsid w:val="00BF027F"/>
    <w:rsid w:val="00BF5CE4"/>
    <w:rsid w:val="00C35A5E"/>
    <w:rsid w:val="00C81C7E"/>
    <w:rsid w:val="00DB1780"/>
    <w:rsid w:val="00DF6D83"/>
    <w:rsid w:val="00E2292A"/>
    <w:rsid w:val="00EE3E8B"/>
    <w:rsid w:val="00EF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20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02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2025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C3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0FE"/>
  </w:style>
  <w:style w:type="paragraph" w:styleId="Pidipagina">
    <w:name w:val="footer"/>
    <w:basedOn w:val="Normale"/>
    <w:link w:val="PidipaginaCarattere"/>
    <w:uiPriority w:val="99"/>
    <w:unhideWhenUsed/>
    <w:rsid w:val="006C3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0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20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02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2025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C3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0FE"/>
  </w:style>
  <w:style w:type="paragraph" w:styleId="Pidipagina">
    <w:name w:val="footer"/>
    <w:basedOn w:val="Normale"/>
    <w:link w:val="PidipaginaCarattere"/>
    <w:uiPriority w:val="99"/>
    <w:unhideWhenUsed/>
    <w:rsid w:val="006C3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11</Pages>
  <Words>3159</Words>
  <Characters>18008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Sanitaria Locale della Provincia di Brescia</Company>
  <LinksUpToDate>false</LinksUpToDate>
  <CharactersWithSpaces>21125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Piergiorgio Guizzi</dc:creator>
  <cp:keywords/>
  <dc:description/>
  <cp:lastModifiedBy>Luca</cp:lastModifiedBy>
  <cp:revision>24</cp:revision>
  <dcterms:created xsi:type="dcterms:W3CDTF">2016-12-05T12:10:00Z</dcterms:created>
  <dcterms:modified xsi:type="dcterms:W3CDTF">2017-02-04T20:16:00Z</dcterms:modified>
</cp:coreProperties>
</file>